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C53B3" w14:textId="5DDEAA94" w:rsidR="008343A6" w:rsidRPr="00953FAB" w:rsidRDefault="00C61B9E" w:rsidP="00B705C0">
      <w:pPr>
        <w:jc w:val="center"/>
        <w:rPr>
          <w:b/>
          <w:color w:val="FF0000"/>
          <w:sz w:val="36"/>
          <w:szCs w:val="36"/>
        </w:rPr>
      </w:pPr>
      <w:r w:rsidRPr="00953FAB">
        <w:rPr>
          <w:b/>
          <w:color w:val="FF0000"/>
          <w:sz w:val="36"/>
          <w:szCs w:val="36"/>
        </w:rPr>
        <w:t xml:space="preserve"> </w:t>
      </w:r>
      <w:r w:rsidR="008343A6" w:rsidRPr="00953FAB">
        <w:rPr>
          <w:b/>
          <w:color w:val="FF0000"/>
          <w:sz w:val="36"/>
          <w:szCs w:val="36"/>
        </w:rPr>
        <w:t xml:space="preserve">Rubrics </w:t>
      </w:r>
      <w:r w:rsidR="00B705C0" w:rsidRPr="00953FAB">
        <w:rPr>
          <w:b/>
          <w:color w:val="FF0000"/>
          <w:sz w:val="36"/>
          <w:szCs w:val="36"/>
        </w:rPr>
        <w:t>F</w:t>
      </w:r>
      <w:r w:rsidR="008343A6" w:rsidRPr="00953FAB">
        <w:rPr>
          <w:b/>
          <w:color w:val="FF0000"/>
          <w:sz w:val="36"/>
          <w:szCs w:val="36"/>
        </w:rPr>
        <w:t xml:space="preserve">or </w:t>
      </w:r>
      <w:r w:rsidR="00B705C0" w:rsidRPr="00953FAB">
        <w:rPr>
          <w:b/>
          <w:color w:val="FF0000"/>
          <w:sz w:val="36"/>
          <w:szCs w:val="36"/>
        </w:rPr>
        <w:t>T</w:t>
      </w:r>
      <w:r w:rsidR="008343A6" w:rsidRPr="00953FAB">
        <w:rPr>
          <w:b/>
          <w:color w:val="FF0000"/>
          <w:sz w:val="36"/>
          <w:szCs w:val="36"/>
        </w:rPr>
        <w:t xml:space="preserve">he </w:t>
      </w:r>
      <w:r w:rsidR="00B705C0" w:rsidRPr="00953FAB">
        <w:rPr>
          <w:b/>
          <w:color w:val="FF0000"/>
          <w:sz w:val="36"/>
          <w:szCs w:val="36"/>
        </w:rPr>
        <w:t>N</w:t>
      </w:r>
      <w:r w:rsidR="008343A6" w:rsidRPr="00953FAB">
        <w:rPr>
          <w:b/>
          <w:color w:val="FF0000"/>
          <w:sz w:val="36"/>
          <w:szCs w:val="36"/>
        </w:rPr>
        <w:t>ew BC Curriculum</w:t>
      </w:r>
    </w:p>
    <w:p w14:paraId="23410F1D" w14:textId="77777777" w:rsidR="008343A6" w:rsidRDefault="008343A6">
      <w:pPr>
        <w:rPr>
          <w:b/>
          <w:color w:val="FF0000"/>
          <w:sz w:val="28"/>
          <w:szCs w:val="28"/>
        </w:rPr>
      </w:pPr>
    </w:p>
    <w:p w14:paraId="7684EB0C" w14:textId="77777777" w:rsidR="008343A6" w:rsidRPr="008343A6" w:rsidRDefault="008343A6">
      <w:pPr>
        <w:rPr>
          <w:b/>
          <w:color w:val="000000" w:themeColor="text1"/>
          <w:sz w:val="28"/>
          <w:szCs w:val="28"/>
        </w:rPr>
      </w:pPr>
      <w:r w:rsidRPr="008343A6">
        <w:rPr>
          <w:b/>
          <w:color w:val="000000" w:themeColor="text1"/>
          <w:sz w:val="28"/>
          <w:szCs w:val="28"/>
        </w:rPr>
        <w:t>Why were the rubrics created?</w:t>
      </w:r>
    </w:p>
    <w:p w14:paraId="0C938506" w14:textId="77777777" w:rsidR="008343A6" w:rsidRPr="00953FAB" w:rsidRDefault="008343A6" w:rsidP="008343A6">
      <w:pPr>
        <w:pStyle w:val="ListParagraph"/>
        <w:numPr>
          <w:ilvl w:val="0"/>
          <w:numId w:val="1"/>
        </w:numPr>
        <w:rPr>
          <w:color w:val="000000" w:themeColor="text1"/>
        </w:rPr>
      </w:pPr>
      <w:r w:rsidRPr="00953FAB">
        <w:rPr>
          <w:color w:val="000000" w:themeColor="text1"/>
        </w:rPr>
        <w:t>As a service, support, and resource for teachers!</w:t>
      </w:r>
    </w:p>
    <w:p w14:paraId="18F72B44" w14:textId="77777777" w:rsidR="008343A6" w:rsidRPr="00953FAB" w:rsidRDefault="008343A6" w:rsidP="008343A6">
      <w:pPr>
        <w:pStyle w:val="ListParagraph"/>
        <w:numPr>
          <w:ilvl w:val="1"/>
          <w:numId w:val="1"/>
        </w:numPr>
        <w:rPr>
          <w:color w:val="000000" w:themeColor="text1"/>
        </w:rPr>
      </w:pPr>
      <w:r w:rsidRPr="00953FAB">
        <w:rPr>
          <w:color w:val="000000" w:themeColor="text1"/>
        </w:rPr>
        <w:t>Many teachers have expressed confusion around how to assess the curricular competencies in connection with the big ideas and content. Although the rubrics appear to be organized by the big ideas, this is because students need a topic to analyze, evaluate, inquire into, etc. The focus is on the competencies, not the content, but we are using the content as a vehicle for developing the competencies.</w:t>
      </w:r>
    </w:p>
    <w:p w14:paraId="6383E567" w14:textId="77777777" w:rsidR="008343A6" w:rsidRPr="00953FAB" w:rsidRDefault="008343A6" w:rsidP="008343A6">
      <w:pPr>
        <w:pStyle w:val="ListParagraph"/>
        <w:numPr>
          <w:ilvl w:val="0"/>
          <w:numId w:val="1"/>
        </w:numPr>
        <w:rPr>
          <w:color w:val="000000" w:themeColor="text1"/>
        </w:rPr>
      </w:pPr>
      <w:r w:rsidRPr="00953FAB">
        <w:rPr>
          <w:color w:val="000000" w:themeColor="text1"/>
        </w:rPr>
        <w:t>To support the inclusion of diverse learners</w:t>
      </w:r>
    </w:p>
    <w:p w14:paraId="5F692106" w14:textId="36F44784" w:rsidR="008343A6" w:rsidRPr="00953FAB" w:rsidRDefault="008343A6" w:rsidP="008343A6">
      <w:pPr>
        <w:pStyle w:val="ListParagraph"/>
        <w:numPr>
          <w:ilvl w:val="1"/>
          <w:numId w:val="1"/>
        </w:numPr>
        <w:rPr>
          <w:color w:val="000000" w:themeColor="text1"/>
        </w:rPr>
      </w:pPr>
      <w:r w:rsidRPr="00953FAB">
        <w:rPr>
          <w:color w:val="000000" w:themeColor="text1"/>
        </w:rPr>
        <w:t>The idea that all students will achieve the exact same competency standards is not realistic given the diversity of our learners. We need to understand the scope and sequence of development so that we can assess where students are, set goals for the next stage of their learning, and teach what our students are ready for.</w:t>
      </w:r>
    </w:p>
    <w:p w14:paraId="50688391" w14:textId="77777777" w:rsidR="008343A6" w:rsidRPr="00953FAB" w:rsidRDefault="008343A6" w:rsidP="008343A6">
      <w:pPr>
        <w:pStyle w:val="ListParagraph"/>
        <w:numPr>
          <w:ilvl w:val="1"/>
          <w:numId w:val="1"/>
        </w:numPr>
        <w:rPr>
          <w:color w:val="000000" w:themeColor="text1"/>
        </w:rPr>
      </w:pPr>
      <w:r w:rsidRPr="00953FAB">
        <w:rPr>
          <w:color w:val="000000" w:themeColor="text1"/>
        </w:rPr>
        <w:t>Competency based IEP’s are important, and at the same time, we still want students with disabilities to have access to general curriculum. The intent here is to show the early stages of competency and conceptual development, so we can see where to start with learners who are not yet ready for the complexity others may be ready for.</w:t>
      </w:r>
    </w:p>
    <w:p w14:paraId="38D73919" w14:textId="77777777" w:rsidR="008343A6" w:rsidRDefault="008343A6" w:rsidP="008343A6">
      <w:pPr>
        <w:rPr>
          <w:color w:val="000000" w:themeColor="text1"/>
          <w:sz w:val="28"/>
          <w:szCs w:val="28"/>
        </w:rPr>
      </w:pPr>
    </w:p>
    <w:p w14:paraId="2B94C894" w14:textId="77777777" w:rsidR="008343A6" w:rsidRPr="00BE206B" w:rsidRDefault="008343A6" w:rsidP="008343A6">
      <w:pPr>
        <w:rPr>
          <w:b/>
          <w:color w:val="000000" w:themeColor="text1"/>
          <w:sz w:val="28"/>
          <w:szCs w:val="28"/>
        </w:rPr>
      </w:pPr>
      <w:r w:rsidRPr="00BE206B">
        <w:rPr>
          <w:b/>
          <w:color w:val="000000" w:themeColor="text1"/>
          <w:sz w:val="28"/>
          <w:szCs w:val="28"/>
        </w:rPr>
        <w:t>How to Use the Rubrics</w:t>
      </w:r>
    </w:p>
    <w:p w14:paraId="67F25178" w14:textId="77777777" w:rsidR="00BE206B" w:rsidRPr="00953FAB" w:rsidRDefault="00BE206B" w:rsidP="008343A6">
      <w:pPr>
        <w:pStyle w:val="ListParagraph"/>
        <w:numPr>
          <w:ilvl w:val="0"/>
          <w:numId w:val="2"/>
        </w:numPr>
        <w:rPr>
          <w:color w:val="000000" w:themeColor="text1"/>
        </w:rPr>
      </w:pPr>
      <w:r w:rsidRPr="00953FAB">
        <w:rPr>
          <w:color w:val="000000" w:themeColor="text1"/>
        </w:rPr>
        <w:t>The rubrics are for the unit. You do not need a rubric for every activity, that will exhaust teachers. You can use the same rubric all term long. One day you are drawing diagrams, another time completing a written activity, and a third you are having a class discussion. Regardless of how the student demonstrates their learning (i.e. visually, in writing, or orally), they can be assessed on the rubric.</w:t>
      </w:r>
    </w:p>
    <w:p w14:paraId="18B91017" w14:textId="77777777" w:rsidR="00BE206B" w:rsidRPr="00953FAB" w:rsidRDefault="00BE206B" w:rsidP="008343A6">
      <w:pPr>
        <w:pStyle w:val="ListParagraph"/>
        <w:numPr>
          <w:ilvl w:val="0"/>
          <w:numId w:val="2"/>
        </w:numPr>
        <w:rPr>
          <w:color w:val="000000" w:themeColor="text1"/>
        </w:rPr>
      </w:pPr>
      <w:r w:rsidRPr="00953FAB">
        <w:rPr>
          <w:color w:val="000000" w:themeColor="text1"/>
        </w:rPr>
        <w:t>Use different colors for each week to track student learning. So you might highlight a student in week one of the unit in the emerging column in yellow, then in week three they demonstrate developing level competencies so you use a blue highlighter, and then by the end of the unit they have achieved proficiency which you might highlight in pink. This tracks a student’s learning across the term. In the end, if they achieved proficiency – their mark reflects this level of mastery – i.e. they would get a B, or a percentage in the 73-85 range. We DO NOT average marks – it doesn’t matter where they started, it’s what they achieved that counts!</w:t>
      </w:r>
    </w:p>
    <w:p w14:paraId="3E5ED978" w14:textId="77777777" w:rsidR="00953FAB" w:rsidRPr="00953FAB" w:rsidRDefault="00BE206B" w:rsidP="008343A6">
      <w:pPr>
        <w:pStyle w:val="ListParagraph"/>
        <w:numPr>
          <w:ilvl w:val="0"/>
          <w:numId w:val="2"/>
        </w:numPr>
        <w:rPr>
          <w:color w:val="000000" w:themeColor="text1"/>
          <w:sz w:val="28"/>
          <w:szCs w:val="28"/>
        </w:rPr>
      </w:pPr>
      <w:r w:rsidRPr="00953FAB">
        <w:rPr>
          <w:color w:val="000000" w:themeColor="text1"/>
        </w:rPr>
        <w:t xml:space="preserve">For students on I.E.P.s in the elementary years, IEP goals might say something like “Jennifer will develop emerging level competencies and understandings in Science”. In the high school years, where even the emerging level may be too complex for students with significant intellectual disabilities, the “Access Point” column has been added to support teachers in recognizing the entry points to learning these students may benefit from. In this case, an IEP goal might say something like “Jennifer will achieve access level competencies and understandings in science”, and the mark would then be </w:t>
      </w:r>
      <w:r w:rsidR="00B705C0" w:rsidRPr="00953FAB">
        <w:rPr>
          <w:color w:val="000000" w:themeColor="text1"/>
        </w:rPr>
        <w:t>related to</w:t>
      </w:r>
      <w:r w:rsidRPr="00953FAB">
        <w:rPr>
          <w:color w:val="000000" w:themeColor="text1"/>
        </w:rPr>
        <w:t xml:space="preserve"> their IEP</w:t>
      </w:r>
      <w:r w:rsidR="00B705C0" w:rsidRPr="00953FAB">
        <w:rPr>
          <w:color w:val="000000" w:themeColor="text1"/>
        </w:rPr>
        <w:t xml:space="preserve">, not course credit requirements. NOTE: Students with Learning Disabilities should NEVER be modified – they have the same cognitive abilities as their peers – they just need differentiated opportunities to learn and demonstrate their learning. Their goals should be the same as </w:t>
      </w:r>
      <w:proofErr w:type="spellStart"/>
      <w:r w:rsidR="00B705C0" w:rsidRPr="00953FAB">
        <w:rPr>
          <w:color w:val="000000" w:themeColor="text1"/>
        </w:rPr>
        <w:t>every one</w:t>
      </w:r>
      <w:proofErr w:type="spellEnd"/>
      <w:r w:rsidR="00B705C0" w:rsidRPr="00953FAB">
        <w:rPr>
          <w:color w:val="000000" w:themeColor="text1"/>
        </w:rPr>
        <w:t xml:space="preserve"> else’s – proficiency! The access point is for students with significant intellectual disabilities, not learning disabilities.</w:t>
      </w:r>
    </w:p>
    <w:p w14:paraId="1D7B8680" w14:textId="77777777" w:rsidR="00953FAB" w:rsidRDefault="00953FAB" w:rsidP="00953FAB">
      <w:pPr>
        <w:rPr>
          <w:color w:val="000000" w:themeColor="text1"/>
          <w:sz w:val="28"/>
          <w:szCs w:val="28"/>
        </w:rPr>
      </w:pPr>
    </w:p>
    <w:p w14:paraId="31352380" w14:textId="26E39D64" w:rsidR="008343A6" w:rsidRPr="00953FAB" w:rsidRDefault="00953FAB" w:rsidP="00953FAB">
      <w:pPr>
        <w:rPr>
          <w:color w:val="000000" w:themeColor="text1"/>
          <w:sz w:val="28"/>
          <w:szCs w:val="28"/>
        </w:rPr>
      </w:pPr>
      <w:r w:rsidRPr="006D3F3F">
        <w:rPr>
          <w:b/>
          <w:i/>
          <w:iCs/>
          <w:color w:val="FF0000"/>
        </w:rPr>
        <w:t xml:space="preserve">NOTE: These rubrics are copyrighted. They may be used, adjusted, and reproduced, for classroom use freely. They MAY NOT be repackaged, sold, or substantially altered (e.g. to fit other province’s curricula) without written permission from Dr. Jennifer Katz, </w:t>
      </w:r>
      <w:hyperlink r:id="rId7" w:history="1">
        <w:r w:rsidRPr="006D3F3F">
          <w:rPr>
            <w:rStyle w:val="Hyperlink"/>
            <w:b/>
            <w:i/>
            <w:iCs/>
          </w:rPr>
          <w:t>Jennifer.Katz@ubc.ca</w:t>
        </w:r>
      </w:hyperlink>
      <w:r w:rsidRPr="006D3F3F">
        <w:rPr>
          <w:b/>
          <w:i/>
          <w:iCs/>
          <w:color w:val="FF0000"/>
        </w:rPr>
        <w:t xml:space="preserve"> </w:t>
      </w:r>
      <w:r w:rsidR="008343A6" w:rsidRPr="00953FAB">
        <w:rPr>
          <w:color w:val="000000" w:themeColor="text1"/>
          <w:sz w:val="28"/>
          <w:szCs w:val="28"/>
        </w:rPr>
        <w:br w:type="page"/>
      </w:r>
    </w:p>
    <w:p w14:paraId="7B722B4B" w14:textId="79A7B0C3" w:rsidR="00890521" w:rsidRPr="001344E6" w:rsidRDefault="00890521" w:rsidP="00890521">
      <w:pPr>
        <w:jc w:val="center"/>
        <w:rPr>
          <w:b/>
          <w:color w:val="FF0000"/>
          <w:sz w:val="28"/>
          <w:szCs w:val="28"/>
        </w:rPr>
      </w:pPr>
      <w:r w:rsidRPr="001344E6">
        <w:rPr>
          <w:b/>
          <w:color w:val="FF0000"/>
          <w:sz w:val="28"/>
          <w:szCs w:val="28"/>
        </w:rPr>
        <w:lastRenderedPageBreak/>
        <w:t>KINDERGARTEN SOCIAL STUDIES</w:t>
      </w:r>
    </w:p>
    <w:p w14:paraId="27595D76" w14:textId="77777777" w:rsidR="003C6FF2" w:rsidRDefault="00012FCA" w:rsidP="003C6FF2">
      <w:pPr>
        <w:jc w:val="center"/>
      </w:pPr>
      <w:hyperlink r:id="rId8" w:history="1">
        <w:r w:rsidR="003C6FF2">
          <w:rPr>
            <w:rStyle w:val="Hyperlink"/>
          </w:rPr>
          <w:t>https://curriculum.gov.bc.ca/curriculum/social-studies/k</w:t>
        </w:r>
      </w:hyperlink>
    </w:p>
    <w:p w14:paraId="53C522E8" w14:textId="77777777" w:rsidR="00890521" w:rsidRDefault="00890521" w:rsidP="00890521"/>
    <w:tbl>
      <w:tblPr>
        <w:tblStyle w:val="TableGrid"/>
        <w:tblW w:w="0" w:type="auto"/>
        <w:tblLook w:val="04A0" w:firstRow="1" w:lastRow="0" w:firstColumn="1" w:lastColumn="0" w:noHBand="0" w:noVBand="1"/>
      </w:tblPr>
      <w:tblGrid>
        <w:gridCol w:w="3613"/>
        <w:gridCol w:w="3474"/>
        <w:gridCol w:w="3590"/>
        <w:gridCol w:w="3775"/>
        <w:gridCol w:w="3613"/>
      </w:tblGrid>
      <w:tr w:rsidR="0048343C" w:rsidRPr="00665BAF" w14:paraId="43F5589A" w14:textId="77777777" w:rsidTr="00AE5F29">
        <w:trPr>
          <w:trHeight w:val="332"/>
        </w:trPr>
        <w:tc>
          <w:tcPr>
            <w:tcW w:w="3613" w:type="dxa"/>
            <w:shd w:val="clear" w:color="auto" w:fill="000000" w:themeFill="text1"/>
          </w:tcPr>
          <w:p w14:paraId="4CD90D06" w14:textId="1D1D8F27" w:rsidR="0048343C" w:rsidRPr="00665BAF" w:rsidRDefault="0048343C" w:rsidP="0048343C">
            <w:pPr>
              <w:jc w:val="center"/>
              <w:rPr>
                <w:b/>
                <w:color w:val="FFFFFF" w:themeColor="background1"/>
              </w:rPr>
            </w:pPr>
            <w:r w:rsidRPr="003F6867">
              <w:rPr>
                <w:b/>
                <w:color w:val="FFFFFF" w:themeColor="background1"/>
                <w:sz w:val="28"/>
                <w:szCs w:val="28"/>
              </w:rPr>
              <w:t>Big Idea</w:t>
            </w:r>
          </w:p>
        </w:tc>
        <w:tc>
          <w:tcPr>
            <w:tcW w:w="3474" w:type="dxa"/>
            <w:shd w:val="clear" w:color="auto" w:fill="000000" w:themeFill="text1"/>
          </w:tcPr>
          <w:p w14:paraId="3DD58ADA" w14:textId="14A20B35" w:rsidR="0048343C" w:rsidRPr="00665BAF" w:rsidRDefault="0048343C" w:rsidP="0048343C">
            <w:pPr>
              <w:jc w:val="center"/>
              <w:rPr>
                <w:b/>
                <w:color w:val="FFFFFF" w:themeColor="background1"/>
              </w:rPr>
            </w:pPr>
            <w:r w:rsidRPr="003F6867">
              <w:rPr>
                <w:b/>
                <w:color w:val="FFFFFF" w:themeColor="background1"/>
                <w:sz w:val="28"/>
                <w:szCs w:val="28"/>
              </w:rPr>
              <w:t>Emerging</w:t>
            </w:r>
          </w:p>
        </w:tc>
        <w:tc>
          <w:tcPr>
            <w:tcW w:w="3590" w:type="dxa"/>
            <w:shd w:val="clear" w:color="auto" w:fill="000000" w:themeFill="text1"/>
          </w:tcPr>
          <w:p w14:paraId="443CA7B5" w14:textId="0CD5A90C" w:rsidR="0048343C" w:rsidRPr="00665BAF" w:rsidRDefault="0048343C" w:rsidP="0048343C">
            <w:pPr>
              <w:jc w:val="center"/>
              <w:rPr>
                <w:b/>
                <w:color w:val="FFFFFF" w:themeColor="background1"/>
              </w:rPr>
            </w:pPr>
            <w:r w:rsidRPr="003F6867">
              <w:rPr>
                <w:b/>
                <w:color w:val="FFFFFF" w:themeColor="background1"/>
                <w:sz w:val="28"/>
                <w:szCs w:val="28"/>
              </w:rPr>
              <w:t>Developing</w:t>
            </w:r>
          </w:p>
        </w:tc>
        <w:tc>
          <w:tcPr>
            <w:tcW w:w="3775" w:type="dxa"/>
            <w:shd w:val="clear" w:color="auto" w:fill="000000" w:themeFill="text1"/>
          </w:tcPr>
          <w:p w14:paraId="65FAB4C7" w14:textId="00F0FEFA" w:rsidR="0048343C" w:rsidRPr="00665BAF" w:rsidRDefault="0048343C" w:rsidP="0048343C">
            <w:pPr>
              <w:jc w:val="center"/>
              <w:rPr>
                <w:b/>
                <w:color w:val="FFFFFF" w:themeColor="background1"/>
              </w:rPr>
            </w:pPr>
            <w:r w:rsidRPr="003F6867">
              <w:rPr>
                <w:b/>
                <w:color w:val="FFFFFF" w:themeColor="background1"/>
                <w:sz w:val="28"/>
                <w:szCs w:val="28"/>
              </w:rPr>
              <w:t>Proficient</w:t>
            </w:r>
          </w:p>
        </w:tc>
        <w:tc>
          <w:tcPr>
            <w:tcW w:w="3613" w:type="dxa"/>
            <w:shd w:val="clear" w:color="auto" w:fill="000000" w:themeFill="text1"/>
          </w:tcPr>
          <w:p w14:paraId="5DF610F4" w14:textId="177EF9FA" w:rsidR="0048343C" w:rsidRPr="00665BAF" w:rsidRDefault="0048343C" w:rsidP="0048343C">
            <w:pPr>
              <w:jc w:val="center"/>
              <w:rPr>
                <w:b/>
                <w:color w:val="FFFFFF" w:themeColor="background1"/>
              </w:rPr>
            </w:pPr>
            <w:r w:rsidRPr="003F6867">
              <w:rPr>
                <w:b/>
                <w:color w:val="FFFFFF" w:themeColor="background1"/>
                <w:sz w:val="28"/>
                <w:szCs w:val="28"/>
              </w:rPr>
              <w:t>Extending</w:t>
            </w:r>
          </w:p>
        </w:tc>
      </w:tr>
      <w:tr w:rsidR="000E72AA" w14:paraId="17534022" w14:textId="77777777" w:rsidTr="00AE5F29">
        <w:trPr>
          <w:trHeight w:val="937"/>
        </w:trPr>
        <w:tc>
          <w:tcPr>
            <w:tcW w:w="3613" w:type="dxa"/>
            <w:vMerge w:val="restart"/>
            <w:shd w:val="clear" w:color="auto" w:fill="F2F2F2" w:themeFill="background1" w:themeFillShade="F2"/>
            <w:vAlign w:val="center"/>
          </w:tcPr>
          <w:p w14:paraId="3654DE5E" w14:textId="7DA3D574" w:rsidR="000E72AA" w:rsidRDefault="000E72AA" w:rsidP="008C008E">
            <w:pPr>
              <w:jc w:val="center"/>
            </w:pPr>
            <w:r>
              <w:t xml:space="preserve">Our communities are diverse and made of individuals who have a lot in common </w:t>
            </w:r>
          </w:p>
        </w:tc>
        <w:tc>
          <w:tcPr>
            <w:tcW w:w="3474" w:type="dxa"/>
            <w:vAlign w:val="center"/>
          </w:tcPr>
          <w:p w14:paraId="70E38E7E" w14:textId="6DD5B05E" w:rsidR="000E72AA" w:rsidRPr="00BF59CF" w:rsidRDefault="000E72AA" w:rsidP="002477C9">
            <w:pPr>
              <w:jc w:val="center"/>
              <w:rPr>
                <w:sz w:val="20"/>
                <w:szCs w:val="20"/>
              </w:rPr>
            </w:pPr>
            <w:r w:rsidRPr="00BF59CF">
              <w:rPr>
                <w:sz w:val="20"/>
                <w:szCs w:val="20"/>
              </w:rPr>
              <w:t>Identifies different groups living in their community</w:t>
            </w:r>
          </w:p>
        </w:tc>
        <w:tc>
          <w:tcPr>
            <w:tcW w:w="3590" w:type="dxa"/>
            <w:vAlign w:val="center"/>
          </w:tcPr>
          <w:p w14:paraId="64DE6983" w14:textId="54BFB386" w:rsidR="000E72AA" w:rsidRPr="00BF59CF" w:rsidRDefault="000E72AA" w:rsidP="002477C9">
            <w:pPr>
              <w:jc w:val="center"/>
              <w:rPr>
                <w:sz w:val="20"/>
                <w:szCs w:val="20"/>
              </w:rPr>
            </w:pPr>
            <w:r w:rsidRPr="00BF59CF">
              <w:rPr>
                <w:sz w:val="20"/>
                <w:szCs w:val="20"/>
              </w:rPr>
              <w:t>Describes similarities and differences in people living in their community</w:t>
            </w:r>
          </w:p>
        </w:tc>
        <w:tc>
          <w:tcPr>
            <w:tcW w:w="3775" w:type="dxa"/>
            <w:vAlign w:val="center"/>
          </w:tcPr>
          <w:p w14:paraId="4382BC9A" w14:textId="71AD2C57" w:rsidR="000E72AA" w:rsidRPr="00BF59CF" w:rsidRDefault="000E72AA" w:rsidP="002477C9">
            <w:pPr>
              <w:widowControl w:val="0"/>
              <w:autoSpaceDE w:val="0"/>
              <w:autoSpaceDN w:val="0"/>
              <w:adjustRightInd w:val="0"/>
              <w:jc w:val="center"/>
              <w:rPr>
                <w:sz w:val="20"/>
                <w:szCs w:val="20"/>
                <w:lang w:val="en-US"/>
              </w:rPr>
            </w:pPr>
            <w:r w:rsidRPr="00BF59CF">
              <w:rPr>
                <w:sz w:val="20"/>
                <w:szCs w:val="20"/>
                <w:lang w:val="en-US"/>
              </w:rPr>
              <w:t>Makes connections between ways of life in the community and shared activities, values, and cultural exchanges</w:t>
            </w:r>
          </w:p>
        </w:tc>
        <w:tc>
          <w:tcPr>
            <w:tcW w:w="3613" w:type="dxa"/>
            <w:vAlign w:val="center"/>
          </w:tcPr>
          <w:p w14:paraId="098A3D03" w14:textId="755188CB" w:rsidR="000E72AA" w:rsidRPr="00BF59CF" w:rsidRDefault="000E72AA" w:rsidP="002477C9">
            <w:pPr>
              <w:widowControl w:val="0"/>
              <w:autoSpaceDE w:val="0"/>
              <w:autoSpaceDN w:val="0"/>
              <w:adjustRightInd w:val="0"/>
              <w:jc w:val="center"/>
              <w:rPr>
                <w:sz w:val="20"/>
                <w:szCs w:val="20"/>
                <w:lang w:val="en-US"/>
              </w:rPr>
            </w:pPr>
            <w:r w:rsidRPr="00BF59CF">
              <w:rPr>
                <w:sz w:val="20"/>
                <w:szCs w:val="20"/>
                <w:lang w:val="en-US"/>
              </w:rPr>
              <w:t>Evaluates the benefits of diversity in their community</w:t>
            </w:r>
          </w:p>
        </w:tc>
      </w:tr>
      <w:tr w:rsidR="002477C9" w14:paraId="49943004" w14:textId="77777777" w:rsidTr="00AE5F29">
        <w:trPr>
          <w:trHeight w:val="1657"/>
        </w:trPr>
        <w:tc>
          <w:tcPr>
            <w:tcW w:w="3613" w:type="dxa"/>
            <w:vMerge/>
            <w:shd w:val="clear" w:color="auto" w:fill="F2F2F2" w:themeFill="background1" w:themeFillShade="F2"/>
            <w:vAlign w:val="center"/>
          </w:tcPr>
          <w:p w14:paraId="7D9A0054" w14:textId="77777777" w:rsidR="002477C9" w:rsidRDefault="002477C9" w:rsidP="008C008E">
            <w:pPr>
              <w:jc w:val="center"/>
            </w:pPr>
          </w:p>
        </w:tc>
        <w:tc>
          <w:tcPr>
            <w:tcW w:w="3474" w:type="dxa"/>
            <w:vAlign w:val="center"/>
          </w:tcPr>
          <w:p w14:paraId="180B8231" w14:textId="197E4729" w:rsidR="002477C9" w:rsidRPr="00BF59CF" w:rsidRDefault="002477C9" w:rsidP="002477C9">
            <w:pPr>
              <w:jc w:val="center"/>
              <w:rPr>
                <w:sz w:val="20"/>
                <w:szCs w:val="20"/>
              </w:rPr>
            </w:pPr>
            <w:r w:rsidRPr="00BF59CF">
              <w:rPr>
                <w:sz w:val="20"/>
                <w:szCs w:val="20"/>
              </w:rPr>
              <w:t>Identifies changes over time in their community</w:t>
            </w:r>
          </w:p>
        </w:tc>
        <w:tc>
          <w:tcPr>
            <w:tcW w:w="3590" w:type="dxa"/>
            <w:vAlign w:val="center"/>
          </w:tcPr>
          <w:p w14:paraId="05FDC931" w14:textId="1FD71A1F" w:rsidR="002477C9" w:rsidRPr="00BF59CF" w:rsidRDefault="002477C9" w:rsidP="002477C9">
            <w:pPr>
              <w:jc w:val="center"/>
              <w:rPr>
                <w:sz w:val="20"/>
                <w:szCs w:val="20"/>
              </w:rPr>
            </w:pPr>
            <w:r w:rsidRPr="00BF59CF">
              <w:rPr>
                <w:sz w:val="20"/>
                <w:szCs w:val="20"/>
              </w:rPr>
              <w:t>Explores artifacts connected to significant people / events in their local community</w:t>
            </w:r>
            <w:r>
              <w:rPr>
                <w:sz w:val="20"/>
                <w:szCs w:val="20"/>
              </w:rPr>
              <w:t xml:space="preserve"> and d</w:t>
            </w:r>
            <w:r w:rsidRPr="00BF59CF">
              <w:rPr>
                <w:sz w:val="20"/>
                <w:szCs w:val="20"/>
              </w:rPr>
              <w:t xml:space="preserve">escribes changes in their local community </w:t>
            </w:r>
            <w:r>
              <w:rPr>
                <w:sz w:val="20"/>
                <w:szCs w:val="20"/>
              </w:rPr>
              <w:t>they observed</w:t>
            </w:r>
          </w:p>
          <w:p w14:paraId="0C8E4607" w14:textId="6EE29868" w:rsidR="002477C9" w:rsidRPr="00BF59CF" w:rsidRDefault="002477C9" w:rsidP="002477C9">
            <w:pPr>
              <w:jc w:val="center"/>
              <w:rPr>
                <w:sz w:val="20"/>
                <w:szCs w:val="20"/>
              </w:rPr>
            </w:pPr>
          </w:p>
        </w:tc>
        <w:tc>
          <w:tcPr>
            <w:tcW w:w="3775" w:type="dxa"/>
            <w:vAlign w:val="center"/>
          </w:tcPr>
          <w:p w14:paraId="4921452C" w14:textId="2A818173" w:rsidR="002477C9" w:rsidRPr="00BF59CF" w:rsidRDefault="002477C9" w:rsidP="002477C9">
            <w:pPr>
              <w:widowControl w:val="0"/>
              <w:autoSpaceDE w:val="0"/>
              <w:autoSpaceDN w:val="0"/>
              <w:adjustRightInd w:val="0"/>
              <w:jc w:val="center"/>
              <w:rPr>
                <w:sz w:val="20"/>
                <w:szCs w:val="20"/>
                <w:lang w:val="en-US"/>
              </w:rPr>
            </w:pPr>
            <w:r w:rsidRPr="00BF59CF">
              <w:rPr>
                <w:sz w:val="20"/>
                <w:szCs w:val="20"/>
                <w:lang w:val="en-US"/>
              </w:rPr>
              <w:t xml:space="preserve">Draws conclusions based on explorations of artifacts from the local community </w:t>
            </w:r>
            <w:r>
              <w:rPr>
                <w:sz w:val="20"/>
                <w:szCs w:val="20"/>
                <w:lang w:val="en-US"/>
              </w:rPr>
              <w:t>and uses the information to c</w:t>
            </w:r>
            <w:r w:rsidRPr="00BF59CF">
              <w:rPr>
                <w:sz w:val="20"/>
                <w:szCs w:val="20"/>
                <w:lang w:val="en-US"/>
              </w:rPr>
              <w:t>ompare their lives in the community to that of a child in the past, using appropriate terminology</w:t>
            </w:r>
          </w:p>
        </w:tc>
        <w:tc>
          <w:tcPr>
            <w:tcW w:w="3613" w:type="dxa"/>
            <w:vAlign w:val="center"/>
          </w:tcPr>
          <w:p w14:paraId="1C677F87" w14:textId="1F45C40F" w:rsidR="002477C9" w:rsidRPr="00BF59CF" w:rsidRDefault="002477C9" w:rsidP="002477C9">
            <w:pPr>
              <w:widowControl w:val="0"/>
              <w:autoSpaceDE w:val="0"/>
              <w:autoSpaceDN w:val="0"/>
              <w:adjustRightInd w:val="0"/>
              <w:jc w:val="center"/>
              <w:rPr>
                <w:sz w:val="20"/>
                <w:szCs w:val="20"/>
              </w:rPr>
            </w:pPr>
            <w:r w:rsidRPr="00BF59CF">
              <w:rPr>
                <w:sz w:val="20"/>
                <w:szCs w:val="20"/>
              </w:rPr>
              <w:t>Predicts future changes in their community, justifies their prediction</w:t>
            </w:r>
          </w:p>
        </w:tc>
      </w:tr>
      <w:tr w:rsidR="002477C9" w14:paraId="22501643" w14:textId="77777777" w:rsidTr="00AE5F29">
        <w:trPr>
          <w:trHeight w:val="937"/>
        </w:trPr>
        <w:tc>
          <w:tcPr>
            <w:tcW w:w="3613" w:type="dxa"/>
            <w:vMerge w:val="restart"/>
            <w:shd w:val="clear" w:color="auto" w:fill="F2F2F2" w:themeFill="background1" w:themeFillShade="F2"/>
            <w:vAlign w:val="center"/>
          </w:tcPr>
          <w:p w14:paraId="38BA5DB6" w14:textId="7D64DBD4" w:rsidR="002477C9" w:rsidRDefault="002477C9" w:rsidP="008C008E">
            <w:pPr>
              <w:jc w:val="center"/>
            </w:pPr>
            <w:r>
              <w:t xml:space="preserve">Stories and traditions about ourselves and our families reflect who we are and where we are from </w:t>
            </w:r>
          </w:p>
        </w:tc>
        <w:tc>
          <w:tcPr>
            <w:tcW w:w="3474" w:type="dxa"/>
            <w:vAlign w:val="center"/>
          </w:tcPr>
          <w:p w14:paraId="60A9E3A2" w14:textId="7A68F68A" w:rsidR="002477C9" w:rsidRPr="00BF59CF" w:rsidRDefault="002477C9" w:rsidP="002477C9">
            <w:pPr>
              <w:jc w:val="center"/>
              <w:rPr>
                <w:sz w:val="20"/>
                <w:szCs w:val="20"/>
              </w:rPr>
            </w:pPr>
            <w:r w:rsidRPr="00BF59CF">
              <w:rPr>
                <w:sz w:val="20"/>
                <w:szCs w:val="20"/>
              </w:rPr>
              <w:t>Recognizes that stories differ across cultural groups</w:t>
            </w:r>
          </w:p>
        </w:tc>
        <w:tc>
          <w:tcPr>
            <w:tcW w:w="3590" w:type="dxa"/>
            <w:vAlign w:val="center"/>
          </w:tcPr>
          <w:p w14:paraId="708EB9DB" w14:textId="2AB77B80" w:rsidR="002477C9" w:rsidRPr="00BF59CF" w:rsidRDefault="002477C9" w:rsidP="002477C9">
            <w:pPr>
              <w:widowControl w:val="0"/>
              <w:autoSpaceDE w:val="0"/>
              <w:autoSpaceDN w:val="0"/>
              <w:adjustRightInd w:val="0"/>
              <w:jc w:val="center"/>
              <w:rPr>
                <w:sz w:val="20"/>
                <w:szCs w:val="20"/>
                <w:lang w:val="en-US"/>
              </w:rPr>
            </w:pPr>
            <w:r w:rsidRPr="00BF59CF">
              <w:rPr>
                <w:sz w:val="20"/>
                <w:szCs w:val="20"/>
                <w:lang w:val="en-US"/>
              </w:rPr>
              <w:t>Describes differences in perspectives on common themes across cultural groups (e.g. creation stories)</w:t>
            </w:r>
          </w:p>
        </w:tc>
        <w:tc>
          <w:tcPr>
            <w:tcW w:w="3775" w:type="dxa"/>
            <w:vAlign w:val="center"/>
          </w:tcPr>
          <w:p w14:paraId="2E7CF800" w14:textId="001C1B5D" w:rsidR="002477C9" w:rsidRPr="00BF59CF" w:rsidRDefault="002477C9" w:rsidP="002477C9">
            <w:pPr>
              <w:jc w:val="center"/>
              <w:rPr>
                <w:sz w:val="20"/>
                <w:szCs w:val="20"/>
              </w:rPr>
            </w:pPr>
            <w:r w:rsidRPr="00BF59CF">
              <w:rPr>
                <w:sz w:val="20"/>
                <w:szCs w:val="20"/>
              </w:rPr>
              <w:t>Evaluates “truth” – or the idea that multiple perspectives does not mean one perspective is “right”</w:t>
            </w:r>
          </w:p>
        </w:tc>
        <w:tc>
          <w:tcPr>
            <w:tcW w:w="3613" w:type="dxa"/>
            <w:vMerge w:val="restart"/>
            <w:vAlign w:val="center"/>
          </w:tcPr>
          <w:p w14:paraId="0B42F224" w14:textId="7CB03C8E" w:rsidR="002477C9" w:rsidRPr="00BF59CF" w:rsidRDefault="002477C9" w:rsidP="002477C9">
            <w:pPr>
              <w:widowControl w:val="0"/>
              <w:autoSpaceDE w:val="0"/>
              <w:autoSpaceDN w:val="0"/>
              <w:adjustRightInd w:val="0"/>
              <w:jc w:val="center"/>
              <w:rPr>
                <w:sz w:val="20"/>
                <w:szCs w:val="20"/>
                <w:lang w:val="en-US"/>
              </w:rPr>
            </w:pPr>
            <w:r w:rsidRPr="00BF59CF">
              <w:rPr>
                <w:sz w:val="20"/>
                <w:szCs w:val="20"/>
                <w:lang w:val="en-US"/>
              </w:rPr>
              <w:t xml:space="preserve">Appreciates and </w:t>
            </w:r>
            <w:proofErr w:type="spellStart"/>
            <w:r w:rsidRPr="00BF59CF">
              <w:rPr>
                <w:sz w:val="20"/>
                <w:szCs w:val="20"/>
                <w:lang w:val="en-US"/>
              </w:rPr>
              <w:t>inquires</w:t>
            </w:r>
            <w:proofErr w:type="spellEnd"/>
            <w:r w:rsidRPr="00BF59CF">
              <w:rPr>
                <w:sz w:val="20"/>
                <w:szCs w:val="20"/>
                <w:lang w:val="en-US"/>
              </w:rPr>
              <w:t xml:space="preserve"> into other </w:t>
            </w:r>
            <w:proofErr w:type="spellStart"/>
            <w:r w:rsidRPr="00BF59CF">
              <w:rPr>
                <w:sz w:val="20"/>
                <w:szCs w:val="20"/>
                <w:lang w:val="en-US"/>
              </w:rPr>
              <w:t>peoples</w:t>
            </w:r>
            <w:proofErr w:type="spellEnd"/>
            <w:r w:rsidRPr="00BF59CF">
              <w:rPr>
                <w:sz w:val="20"/>
                <w:szCs w:val="20"/>
                <w:lang w:val="en-US"/>
              </w:rPr>
              <w:t xml:space="preserve"> traditions, stories, and identities</w:t>
            </w:r>
          </w:p>
        </w:tc>
      </w:tr>
      <w:tr w:rsidR="002477C9" w14:paraId="7E8A4DC9" w14:textId="77777777" w:rsidTr="00AE5F29">
        <w:trPr>
          <w:trHeight w:val="725"/>
        </w:trPr>
        <w:tc>
          <w:tcPr>
            <w:tcW w:w="3613" w:type="dxa"/>
            <w:vMerge/>
            <w:shd w:val="clear" w:color="auto" w:fill="F2F2F2" w:themeFill="background1" w:themeFillShade="F2"/>
            <w:vAlign w:val="center"/>
          </w:tcPr>
          <w:p w14:paraId="6FD019FC" w14:textId="75CE10BB" w:rsidR="002477C9" w:rsidRDefault="002477C9" w:rsidP="008C008E">
            <w:pPr>
              <w:jc w:val="center"/>
            </w:pPr>
          </w:p>
        </w:tc>
        <w:tc>
          <w:tcPr>
            <w:tcW w:w="3474" w:type="dxa"/>
            <w:vAlign w:val="center"/>
          </w:tcPr>
          <w:p w14:paraId="1D81DD3F" w14:textId="53C18EC9" w:rsidR="002477C9" w:rsidRPr="00BF59CF" w:rsidRDefault="002477C9" w:rsidP="002477C9">
            <w:pPr>
              <w:jc w:val="center"/>
              <w:rPr>
                <w:sz w:val="20"/>
                <w:szCs w:val="20"/>
              </w:rPr>
            </w:pPr>
            <w:r w:rsidRPr="00BF59CF">
              <w:rPr>
                <w:sz w:val="20"/>
                <w:szCs w:val="20"/>
              </w:rPr>
              <w:t>Identifies traditions in their family</w:t>
            </w:r>
          </w:p>
        </w:tc>
        <w:tc>
          <w:tcPr>
            <w:tcW w:w="3590" w:type="dxa"/>
            <w:vAlign w:val="center"/>
          </w:tcPr>
          <w:p w14:paraId="1A1187BD" w14:textId="44C01BFF" w:rsidR="002477C9" w:rsidRPr="00BF59CF" w:rsidRDefault="002477C9" w:rsidP="002477C9">
            <w:pPr>
              <w:widowControl w:val="0"/>
              <w:autoSpaceDE w:val="0"/>
              <w:autoSpaceDN w:val="0"/>
              <w:adjustRightInd w:val="0"/>
              <w:jc w:val="center"/>
              <w:rPr>
                <w:sz w:val="20"/>
                <w:szCs w:val="20"/>
                <w:lang w:val="en-US"/>
              </w:rPr>
            </w:pPr>
            <w:r w:rsidRPr="00BF59CF">
              <w:rPr>
                <w:sz w:val="20"/>
                <w:szCs w:val="20"/>
                <w:lang w:val="en-US"/>
              </w:rPr>
              <w:t>Retells stories related to their family, identifies related family traditions</w:t>
            </w:r>
          </w:p>
        </w:tc>
        <w:tc>
          <w:tcPr>
            <w:tcW w:w="3775" w:type="dxa"/>
            <w:vAlign w:val="center"/>
          </w:tcPr>
          <w:p w14:paraId="2D912CF0" w14:textId="6A29AC16" w:rsidR="002477C9" w:rsidRPr="00BF59CF" w:rsidRDefault="002477C9" w:rsidP="002477C9">
            <w:pPr>
              <w:jc w:val="center"/>
              <w:rPr>
                <w:sz w:val="20"/>
                <w:szCs w:val="20"/>
              </w:rPr>
            </w:pPr>
            <w:r w:rsidRPr="00BF59CF">
              <w:rPr>
                <w:sz w:val="20"/>
                <w:szCs w:val="20"/>
              </w:rPr>
              <w:t>Makes connections between their own traditions and stories, and identity</w:t>
            </w:r>
          </w:p>
        </w:tc>
        <w:tc>
          <w:tcPr>
            <w:tcW w:w="3613" w:type="dxa"/>
            <w:vMerge/>
            <w:vAlign w:val="center"/>
          </w:tcPr>
          <w:p w14:paraId="3575AD68" w14:textId="25991465" w:rsidR="002477C9" w:rsidRPr="00BF59CF" w:rsidRDefault="002477C9" w:rsidP="002477C9">
            <w:pPr>
              <w:widowControl w:val="0"/>
              <w:autoSpaceDE w:val="0"/>
              <w:autoSpaceDN w:val="0"/>
              <w:adjustRightInd w:val="0"/>
              <w:jc w:val="center"/>
              <w:rPr>
                <w:sz w:val="20"/>
                <w:szCs w:val="20"/>
                <w:lang w:val="en-US"/>
              </w:rPr>
            </w:pPr>
          </w:p>
        </w:tc>
      </w:tr>
      <w:tr w:rsidR="002477C9" w14:paraId="0428F1CE" w14:textId="77777777" w:rsidTr="00AE5F29">
        <w:trPr>
          <w:trHeight w:val="937"/>
        </w:trPr>
        <w:tc>
          <w:tcPr>
            <w:tcW w:w="3613" w:type="dxa"/>
            <w:vMerge w:val="restart"/>
            <w:shd w:val="clear" w:color="auto" w:fill="F2F2F2" w:themeFill="background1" w:themeFillShade="F2"/>
            <w:vAlign w:val="center"/>
          </w:tcPr>
          <w:p w14:paraId="1AD72483" w14:textId="2D7C7458" w:rsidR="002477C9" w:rsidRDefault="002477C9" w:rsidP="008C008E">
            <w:pPr>
              <w:jc w:val="center"/>
            </w:pPr>
            <w:r>
              <w:t xml:space="preserve">Rights, roles, and responsibilities shape our identity and help us build healthy relationships with others </w:t>
            </w:r>
          </w:p>
        </w:tc>
        <w:tc>
          <w:tcPr>
            <w:tcW w:w="3474" w:type="dxa"/>
            <w:vAlign w:val="center"/>
          </w:tcPr>
          <w:p w14:paraId="4AA07F3E" w14:textId="03DBD670" w:rsidR="002477C9" w:rsidRPr="00BF59CF" w:rsidRDefault="002477C9" w:rsidP="002477C9">
            <w:pPr>
              <w:jc w:val="center"/>
              <w:rPr>
                <w:sz w:val="20"/>
                <w:szCs w:val="20"/>
              </w:rPr>
            </w:pPr>
            <w:r w:rsidRPr="00BF59CF">
              <w:rPr>
                <w:sz w:val="20"/>
                <w:szCs w:val="20"/>
              </w:rPr>
              <w:t>Identifies basic rights (safety, freedom, food, etc.)</w:t>
            </w:r>
          </w:p>
        </w:tc>
        <w:tc>
          <w:tcPr>
            <w:tcW w:w="3590" w:type="dxa"/>
            <w:vAlign w:val="center"/>
          </w:tcPr>
          <w:p w14:paraId="0A3E5C92" w14:textId="25113B65" w:rsidR="002477C9" w:rsidRPr="00BF59CF" w:rsidRDefault="002477C9" w:rsidP="002477C9">
            <w:pPr>
              <w:jc w:val="center"/>
              <w:rPr>
                <w:sz w:val="20"/>
                <w:szCs w:val="20"/>
              </w:rPr>
            </w:pPr>
            <w:r w:rsidRPr="00BF59CF">
              <w:rPr>
                <w:sz w:val="20"/>
                <w:szCs w:val="20"/>
              </w:rPr>
              <w:t>Explains how and why respecting others rights helps build healthy relationships</w:t>
            </w:r>
          </w:p>
        </w:tc>
        <w:tc>
          <w:tcPr>
            <w:tcW w:w="3775" w:type="dxa"/>
            <w:vAlign w:val="center"/>
          </w:tcPr>
          <w:p w14:paraId="157207DC" w14:textId="6A5EEFFC" w:rsidR="002477C9" w:rsidRPr="00BF59CF" w:rsidRDefault="002477C9" w:rsidP="002477C9">
            <w:pPr>
              <w:jc w:val="center"/>
              <w:rPr>
                <w:sz w:val="20"/>
                <w:szCs w:val="20"/>
              </w:rPr>
            </w:pPr>
            <w:r>
              <w:rPr>
                <w:sz w:val="20"/>
                <w:szCs w:val="20"/>
              </w:rPr>
              <w:t>Proposes solutions to social problems involving rights and responsibilities</w:t>
            </w:r>
          </w:p>
        </w:tc>
        <w:tc>
          <w:tcPr>
            <w:tcW w:w="3613" w:type="dxa"/>
            <w:vAlign w:val="center"/>
          </w:tcPr>
          <w:p w14:paraId="52A44CF3" w14:textId="3D610BD1" w:rsidR="002477C9" w:rsidRPr="00BF59CF" w:rsidRDefault="002477C9" w:rsidP="002477C9">
            <w:pPr>
              <w:jc w:val="center"/>
              <w:rPr>
                <w:sz w:val="20"/>
                <w:szCs w:val="20"/>
              </w:rPr>
            </w:pPr>
            <w:r w:rsidRPr="00BF59CF">
              <w:rPr>
                <w:sz w:val="20"/>
                <w:szCs w:val="20"/>
              </w:rPr>
              <w:t>Shows leadership in assuming responsibility for forming and maintaining positive relationships</w:t>
            </w:r>
          </w:p>
        </w:tc>
      </w:tr>
      <w:tr w:rsidR="002477C9" w14:paraId="65682E2C" w14:textId="77777777" w:rsidTr="00AE5F29">
        <w:trPr>
          <w:trHeight w:val="1194"/>
        </w:trPr>
        <w:tc>
          <w:tcPr>
            <w:tcW w:w="3613" w:type="dxa"/>
            <w:vMerge/>
            <w:shd w:val="clear" w:color="auto" w:fill="F2F2F2" w:themeFill="background1" w:themeFillShade="F2"/>
            <w:vAlign w:val="center"/>
          </w:tcPr>
          <w:p w14:paraId="0F834EF5" w14:textId="77777777" w:rsidR="002477C9" w:rsidRDefault="002477C9" w:rsidP="008C008E">
            <w:pPr>
              <w:jc w:val="center"/>
            </w:pPr>
          </w:p>
        </w:tc>
        <w:tc>
          <w:tcPr>
            <w:tcW w:w="3474" w:type="dxa"/>
            <w:vAlign w:val="center"/>
          </w:tcPr>
          <w:p w14:paraId="3B78D59C" w14:textId="5D7BBCC4" w:rsidR="002477C9" w:rsidRPr="00BF59CF" w:rsidRDefault="002477C9" w:rsidP="002477C9">
            <w:pPr>
              <w:jc w:val="center"/>
              <w:rPr>
                <w:sz w:val="20"/>
                <w:szCs w:val="20"/>
              </w:rPr>
            </w:pPr>
            <w:r w:rsidRPr="00BF59CF">
              <w:rPr>
                <w:sz w:val="20"/>
                <w:szCs w:val="20"/>
              </w:rPr>
              <w:t>Identifies important people (firefighter, doctors, etc.) in the community</w:t>
            </w:r>
          </w:p>
        </w:tc>
        <w:tc>
          <w:tcPr>
            <w:tcW w:w="3590" w:type="dxa"/>
            <w:vAlign w:val="center"/>
          </w:tcPr>
          <w:p w14:paraId="25A79BE3" w14:textId="282639FF" w:rsidR="002477C9" w:rsidRPr="00BF59CF" w:rsidRDefault="002477C9" w:rsidP="002477C9">
            <w:pPr>
              <w:jc w:val="center"/>
              <w:rPr>
                <w:sz w:val="20"/>
                <w:szCs w:val="20"/>
              </w:rPr>
            </w:pPr>
            <w:r w:rsidRPr="00BF59CF">
              <w:rPr>
                <w:sz w:val="20"/>
                <w:szCs w:val="20"/>
              </w:rPr>
              <w:t>Infers connections between significant people and events in the community and their own lives</w:t>
            </w:r>
          </w:p>
        </w:tc>
        <w:tc>
          <w:tcPr>
            <w:tcW w:w="3775" w:type="dxa"/>
            <w:vAlign w:val="center"/>
          </w:tcPr>
          <w:p w14:paraId="2A14219E" w14:textId="18CCEADC" w:rsidR="002477C9" w:rsidRPr="00BF59CF" w:rsidRDefault="002477C9" w:rsidP="002477C9">
            <w:pPr>
              <w:jc w:val="center"/>
              <w:rPr>
                <w:sz w:val="20"/>
                <w:szCs w:val="20"/>
              </w:rPr>
            </w:pPr>
            <w:r w:rsidRPr="00BF59CF">
              <w:rPr>
                <w:sz w:val="20"/>
                <w:szCs w:val="20"/>
              </w:rPr>
              <w:t>Evaluates the importance of community members roles and responsibilities and their impact on relationships</w:t>
            </w:r>
            <w:r>
              <w:rPr>
                <w:sz w:val="20"/>
                <w:szCs w:val="20"/>
              </w:rPr>
              <w:t xml:space="preserve"> in the community</w:t>
            </w:r>
          </w:p>
        </w:tc>
        <w:tc>
          <w:tcPr>
            <w:tcW w:w="3613" w:type="dxa"/>
            <w:vAlign w:val="center"/>
          </w:tcPr>
          <w:p w14:paraId="615A6F2E" w14:textId="6AF02C6C" w:rsidR="002477C9" w:rsidRPr="00BF59CF" w:rsidRDefault="002477C9" w:rsidP="002477C9">
            <w:pPr>
              <w:jc w:val="center"/>
              <w:rPr>
                <w:sz w:val="20"/>
                <w:szCs w:val="20"/>
              </w:rPr>
            </w:pPr>
            <w:r>
              <w:rPr>
                <w:sz w:val="20"/>
                <w:szCs w:val="20"/>
              </w:rPr>
              <w:t>Considers the rights of others in making decisions related to social interactions</w:t>
            </w:r>
          </w:p>
        </w:tc>
      </w:tr>
      <w:tr w:rsidR="002477C9" w14:paraId="1A65229B" w14:textId="77777777" w:rsidTr="00AE5F29">
        <w:trPr>
          <w:trHeight w:val="937"/>
        </w:trPr>
        <w:tc>
          <w:tcPr>
            <w:tcW w:w="3613" w:type="dxa"/>
            <w:shd w:val="clear" w:color="auto" w:fill="F2F2F2" w:themeFill="background1" w:themeFillShade="F2"/>
            <w:vAlign w:val="center"/>
          </w:tcPr>
          <w:p w14:paraId="6D912032" w14:textId="77777777" w:rsidR="002477C9" w:rsidRPr="00C47A0A" w:rsidRDefault="002477C9" w:rsidP="002477C9">
            <w:pPr>
              <w:jc w:val="center"/>
            </w:pPr>
            <w:r w:rsidRPr="00C47A0A">
              <w:t>Inquiry processes</w:t>
            </w:r>
          </w:p>
        </w:tc>
        <w:tc>
          <w:tcPr>
            <w:tcW w:w="3474" w:type="dxa"/>
            <w:vAlign w:val="center"/>
          </w:tcPr>
          <w:p w14:paraId="738D2196" w14:textId="77777777" w:rsidR="002477C9" w:rsidRPr="00C47A0A" w:rsidRDefault="002477C9" w:rsidP="002477C9">
            <w:pPr>
              <w:widowControl w:val="0"/>
              <w:autoSpaceDE w:val="0"/>
              <w:autoSpaceDN w:val="0"/>
              <w:adjustRightInd w:val="0"/>
              <w:jc w:val="center"/>
              <w:rPr>
                <w:sz w:val="20"/>
                <w:szCs w:val="20"/>
                <w:lang w:val="en-US"/>
              </w:rPr>
            </w:pPr>
            <w:r>
              <w:rPr>
                <w:sz w:val="20"/>
                <w:szCs w:val="20"/>
              </w:rPr>
              <w:t>Poses simple questions</w:t>
            </w:r>
          </w:p>
        </w:tc>
        <w:tc>
          <w:tcPr>
            <w:tcW w:w="3590" w:type="dxa"/>
            <w:vAlign w:val="center"/>
          </w:tcPr>
          <w:p w14:paraId="084E686A" w14:textId="77777777" w:rsidR="002477C9" w:rsidRPr="00C47A0A" w:rsidRDefault="002477C9" w:rsidP="002477C9">
            <w:pPr>
              <w:widowControl w:val="0"/>
              <w:autoSpaceDE w:val="0"/>
              <w:autoSpaceDN w:val="0"/>
              <w:adjustRightInd w:val="0"/>
              <w:jc w:val="center"/>
              <w:rPr>
                <w:sz w:val="20"/>
                <w:szCs w:val="20"/>
                <w:lang w:val="en-US"/>
              </w:rPr>
            </w:pPr>
            <w:r>
              <w:rPr>
                <w:sz w:val="20"/>
                <w:szCs w:val="20"/>
              </w:rPr>
              <w:t>Poses questions, gathers information with a scaffolded process, presents orally</w:t>
            </w:r>
          </w:p>
        </w:tc>
        <w:tc>
          <w:tcPr>
            <w:tcW w:w="3775" w:type="dxa"/>
            <w:vAlign w:val="center"/>
          </w:tcPr>
          <w:p w14:paraId="430853CB" w14:textId="77777777" w:rsidR="002477C9" w:rsidRPr="00C47A0A" w:rsidRDefault="002477C9" w:rsidP="002477C9">
            <w:pPr>
              <w:widowControl w:val="0"/>
              <w:autoSpaceDE w:val="0"/>
              <w:autoSpaceDN w:val="0"/>
              <w:adjustRightInd w:val="0"/>
              <w:jc w:val="center"/>
              <w:rPr>
                <w:sz w:val="20"/>
                <w:szCs w:val="20"/>
                <w:lang w:val="en-US"/>
              </w:rPr>
            </w:pPr>
            <w:r w:rsidRPr="00C47A0A">
              <w:rPr>
                <w:sz w:val="20"/>
                <w:szCs w:val="20"/>
              </w:rPr>
              <w:t>Conducts inquiries, interprets information</w:t>
            </w:r>
            <w:r>
              <w:rPr>
                <w:sz w:val="20"/>
                <w:szCs w:val="20"/>
              </w:rPr>
              <w:t xml:space="preserve"> and evaluates sources, presents in a variety of ways</w:t>
            </w:r>
          </w:p>
        </w:tc>
        <w:tc>
          <w:tcPr>
            <w:tcW w:w="3613" w:type="dxa"/>
            <w:vAlign w:val="center"/>
          </w:tcPr>
          <w:p w14:paraId="31836FCF" w14:textId="77777777" w:rsidR="002477C9" w:rsidRPr="00C47A0A" w:rsidRDefault="002477C9" w:rsidP="002477C9">
            <w:pPr>
              <w:widowControl w:val="0"/>
              <w:autoSpaceDE w:val="0"/>
              <w:autoSpaceDN w:val="0"/>
              <w:adjustRightInd w:val="0"/>
              <w:jc w:val="center"/>
              <w:rPr>
                <w:sz w:val="20"/>
                <w:szCs w:val="20"/>
                <w:lang w:val="en-US"/>
              </w:rPr>
            </w:pPr>
            <w:r w:rsidRPr="00C47A0A">
              <w:rPr>
                <w:sz w:val="20"/>
                <w:szCs w:val="20"/>
              </w:rPr>
              <w:t>Conducts inquiries, interprets information</w:t>
            </w:r>
            <w:r w:rsidRPr="00C47A0A">
              <w:rPr>
                <w:sz w:val="20"/>
                <w:szCs w:val="20"/>
                <w:lang w:val="en-US"/>
              </w:rPr>
              <w:t xml:space="preserve"> </w:t>
            </w:r>
            <w:r>
              <w:rPr>
                <w:sz w:val="20"/>
                <w:szCs w:val="20"/>
                <w:lang w:val="en-US"/>
              </w:rPr>
              <w:t xml:space="preserve">and </w:t>
            </w:r>
            <w:r w:rsidRPr="00C47A0A">
              <w:rPr>
                <w:sz w:val="20"/>
                <w:szCs w:val="20"/>
                <w:lang w:val="en-US"/>
              </w:rPr>
              <w:t>presents information in innovative ways</w:t>
            </w:r>
          </w:p>
        </w:tc>
      </w:tr>
    </w:tbl>
    <w:p w14:paraId="5DECFB89" w14:textId="77777777" w:rsidR="00890521" w:rsidRDefault="00890521" w:rsidP="00890521"/>
    <w:p w14:paraId="677A933B" w14:textId="77777777" w:rsidR="00890521" w:rsidRDefault="00890521" w:rsidP="00890521"/>
    <w:p w14:paraId="438C6101" w14:textId="77777777" w:rsidR="00890521" w:rsidRDefault="00890521">
      <w:pPr>
        <w:rPr>
          <w:b/>
          <w:sz w:val="28"/>
          <w:szCs w:val="28"/>
        </w:rPr>
      </w:pPr>
    </w:p>
    <w:p w14:paraId="108EE5BF" w14:textId="77777777" w:rsidR="00890521" w:rsidRDefault="00890521">
      <w:pPr>
        <w:rPr>
          <w:b/>
          <w:sz w:val="28"/>
          <w:szCs w:val="28"/>
        </w:rPr>
      </w:pPr>
      <w:r>
        <w:rPr>
          <w:b/>
          <w:sz w:val="28"/>
          <w:szCs w:val="28"/>
        </w:rPr>
        <w:br w:type="page"/>
      </w:r>
    </w:p>
    <w:p w14:paraId="2D48EB77" w14:textId="15D7BD89" w:rsidR="00EA1380" w:rsidRPr="00D214BD" w:rsidRDefault="00F74833" w:rsidP="00665BAF">
      <w:pPr>
        <w:jc w:val="center"/>
        <w:rPr>
          <w:b/>
          <w:color w:val="FF0000"/>
          <w:sz w:val="28"/>
          <w:szCs w:val="28"/>
        </w:rPr>
      </w:pPr>
      <w:r w:rsidRPr="00D214BD">
        <w:rPr>
          <w:b/>
          <w:color w:val="FF0000"/>
          <w:sz w:val="28"/>
          <w:szCs w:val="28"/>
        </w:rPr>
        <w:lastRenderedPageBreak/>
        <w:t>GRADE 1</w:t>
      </w:r>
      <w:r w:rsidR="000E5C8E" w:rsidRPr="00D214BD">
        <w:rPr>
          <w:b/>
          <w:color w:val="FF0000"/>
          <w:sz w:val="28"/>
          <w:szCs w:val="28"/>
        </w:rPr>
        <w:t xml:space="preserve"> SOCIAL STUDIES</w:t>
      </w:r>
    </w:p>
    <w:p w14:paraId="617DFD82" w14:textId="564FBF0A" w:rsidR="00F74833" w:rsidRDefault="00012FCA" w:rsidP="003C6FF2">
      <w:pPr>
        <w:jc w:val="center"/>
      </w:pPr>
      <w:hyperlink r:id="rId9" w:history="1">
        <w:r w:rsidR="003C6FF2">
          <w:rPr>
            <w:rStyle w:val="Hyperlink"/>
          </w:rPr>
          <w:t>https://curriculum.gov.bc.ca/curriculum/social-studies/1</w:t>
        </w:r>
      </w:hyperlink>
    </w:p>
    <w:p w14:paraId="4C60B4D4" w14:textId="77777777" w:rsidR="003C6FF2" w:rsidRDefault="003C6FF2" w:rsidP="003C6FF2">
      <w:pPr>
        <w:jc w:val="center"/>
      </w:pPr>
    </w:p>
    <w:tbl>
      <w:tblPr>
        <w:tblStyle w:val="TableGrid"/>
        <w:tblW w:w="0" w:type="auto"/>
        <w:tblLook w:val="04A0" w:firstRow="1" w:lastRow="0" w:firstColumn="1" w:lastColumn="0" w:noHBand="0" w:noVBand="1"/>
      </w:tblPr>
      <w:tblGrid>
        <w:gridCol w:w="2904"/>
        <w:gridCol w:w="3688"/>
        <w:gridCol w:w="3918"/>
        <w:gridCol w:w="3872"/>
        <w:gridCol w:w="3595"/>
      </w:tblGrid>
      <w:tr w:rsidR="0048343C" w:rsidRPr="00665BAF" w14:paraId="030125DF" w14:textId="77777777" w:rsidTr="00AE5F29">
        <w:trPr>
          <w:trHeight w:val="331"/>
        </w:trPr>
        <w:tc>
          <w:tcPr>
            <w:tcW w:w="2904" w:type="dxa"/>
            <w:shd w:val="clear" w:color="auto" w:fill="000000" w:themeFill="text1"/>
          </w:tcPr>
          <w:p w14:paraId="397356CB" w14:textId="7C9910D5" w:rsidR="0048343C" w:rsidRPr="00665BAF" w:rsidRDefault="0048343C" w:rsidP="0048343C">
            <w:pPr>
              <w:jc w:val="center"/>
              <w:rPr>
                <w:b/>
                <w:color w:val="FFFFFF" w:themeColor="background1"/>
              </w:rPr>
            </w:pPr>
            <w:r w:rsidRPr="003F6867">
              <w:rPr>
                <w:b/>
                <w:color w:val="FFFFFF" w:themeColor="background1"/>
                <w:sz w:val="28"/>
                <w:szCs w:val="28"/>
              </w:rPr>
              <w:t>Big Idea</w:t>
            </w:r>
          </w:p>
        </w:tc>
        <w:tc>
          <w:tcPr>
            <w:tcW w:w="3688" w:type="dxa"/>
            <w:shd w:val="clear" w:color="auto" w:fill="000000" w:themeFill="text1"/>
          </w:tcPr>
          <w:p w14:paraId="18D5792C" w14:textId="67C7364B" w:rsidR="0048343C" w:rsidRPr="00665BAF" w:rsidRDefault="0048343C" w:rsidP="0048343C">
            <w:pPr>
              <w:jc w:val="center"/>
              <w:rPr>
                <w:b/>
                <w:color w:val="FFFFFF" w:themeColor="background1"/>
              </w:rPr>
            </w:pPr>
            <w:r w:rsidRPr="003F6867">
              <w:rPr>
                <w:b/>
                <w:color w:val="FFFFFF" w:themeColor="background1"/>
                <w:sz w:val="28"/>
                <w:szCs w:val="28"/>
              </w:rPr>
              <w:t>Emerging</w:t>
            </w:r>
          </w:p>
        </w:tc>
        <w:tc>
          <w:tcPr>
            <w:tcW w:w="3918" w:type="dxa"/>
            <w:shd w:val="clear" w:color="auto" w:fill="000000" w:themeFill="text1"/>
          </w:tcPr>
          <w:p w14:paraId="50965524" w14:textId="626D1187" w:rsidR="0048343C" w:rsidRPr="00665BAF" w:rsidRDefault="0048343C" w:rsidP="0048343C">
            <w:pPr>
              <w:jc w:val="center"/>
              <w:rPr>
                <w:b/>
                <w:color w:val="FFFFFF" w:themeColor="background1"/>
              </w:rPr>
            </w:pPr>
            <w:r w:rsidRPr="003F6867">
              <w:rPr>
                <w:b/>
                <w:color w:val="FFFFFF" w:themeColor="background1"/>
                <w:sz w:val="28"/>
                <w:szCs w:val="28"/>
              </w:rPr>
              <w:t>Developing</w:t>
            </w:r>
          </w:p>
        </w:tc>
        <w:tc>
          <w:tcPr>
            <w:tcW w:w="3872" w:type="dxa"/>
            <w:shd w:val="clear" w:color="auto" w:fill="000000" w:themeFill="text1"/>
          </w:tcPr>
          <w:p w14:paraId="324D1CD9" w14:textId="5E374BCB" w:rsidR="0048343C" w:rsidRPr="00665BAF" w:rsidRDefault="0048343C" w:rsidP="0048343C">
            <w:pPr>
              <w:jc w:val="center"/>
              <w:rPr>
                <w:b/>
                <w:color w:val="FFFFFF" w:themeColor="background1"/>
              </w:rPr>
            </w:pPr>
            <w:r w:rsidRPr="003F6867">
              <w:rPr>
                <w:b/>
                <w:color w:val="FFFFFF" w:themeColor="background1"/>
                <w:sz w:val="28"/>
                <w:szCs w:val="28"/>
              </w:rPr>
              <w:t>Proficient</w:t>
            </w:r>
          </w:p>
        </w:tc>
        <w:tc>
          <w:tcPr>
            <w:tcW w:w="3595" w:type="dxa"/>
            <w:shd w:val="clear" w:color="auto" w:fill="000000" w:themeFill="text1"/>
          </w:tcPr>
          <w:p w14:paraId="53587158" w14:textId="2A4EF8B9" w:rsidR="0048343C" w:rsidRPr="00665BAF" w:rsidRDefault="0048343C" w:rsidP="0048343C">
            <w:pPr>
              <w:jc w:val="center"/>
              <w:rPr>
                <w:b/>
                <w:color w:val="FFFFFF" w:themeColor="background1"/>
              </w:rPr>
            </w:pPr>
            <w:r w:rsidRPr="003F6867">
              <w:rPr>
                <w:b/>
                <w:color w:val="FFFFFF" w:themeColor="background1"/>
                <w:sz w:val="28"/>
                <w:szCs w:val="28"/>
              </w:rPr>
              <w:t>Extending</w:t>
            </w:r>
          </w:p>
        </w:tc>
      </w:tr>
      <w:tr w:rsidR="00983179" w14:paraId="3ED07FC2" w14:textId="77777777" w:rsidTr="00AE5F29">
        <w:trPr>
          <w:trHeight w:val="934"/>
        </w:trPr>
        <w:tc>
          <w:tcPr>
            <w:tcW w:w="2904" w:type="dxa"/>
            <w:vMerge w:val="restart"/>
            <w:shd w:val="clear" w:color="auto" w:fill="F2F2F2" w:themeFill="background1" w:themeFillShade="F2"/>
            <w:vAlign w:val="center"/>
          </w:tcPr>
          <w:p w14:paraId="5E169AE0" w14:textId="77777777" w:rsidR="00983179" w:rsidRDefault="00983179" w:rsidP="00665BAF">
            <w:pPr>
              <w:jc w:val="center"/>
            </w:pPr>
            <w:r>
              <w:t>We shape the local environment and the local environment shapes who we are and how we live</w:t>
            </w:r>
          </w:p>
        </w:tc>
        <w:tc>
          <w:tcPr>
            <w:tcW w:w="3688" w:type="dxa"/>
            <w:vAlign w:val="center"/>
          </w:tcPr>
          <w:p w14:paraId="24406C6E" w14:textId="77777777" w:rsidR="00983179" w:rsidRPr="00C47A0A" w:rsidRDefault="00983179" w:rsidP="00C47A0A">
            <w:pPr>
              <w:jc w:val="center"/>
              <w:rPr>
                <w:sz w:val="20"/>
                <w:szCs w:val="20"/>
              </w:rPr>
            </w:pPr>
            <w:r w:rsidRPr="00C47A0A">
              <w:rPr>
                <w:sz w:val="20"/>
                <w:szCs w:val="20"/>
              </w:rPr>
              <w:t>Identifies characteristics of local environment (weather, living things, geographical features)</w:t>
            </w:r>
          </w:p>
        </w:tc>
        <w:tc>
          <w:tcPr>
            <w:tcW w:w="3918" w:type="dxa"/>
            <w:vAlign w:val="center"/>
          </w:tcPr>
          <w:p w14:paraId="568C7567" w14:textId="77777777" w:rsidR="00983179" w:rsidRPr="00C47A0A" w:rsidRDefault="00983179" w:rsidP="00C47A0A">
            <w:pPr>
              <w:jc w:val="center"/>
              <w:rPr>
                <w:sz w:val="20"/>
                <w:szCs w:val="20"/>
              </w:rPr>
            </w:pPr>
            <w:r w:rsidRPr="00C47A0A">
              <w:rPr>
                <w:sz w:val="20"/>
                <w:szCs w:val="20"/>
              </w:rPr>
              <w:t>Describes basic adaptations (clothing, foods, etc.) made to local environment</w:t>
            </w:r>
          </w:p>
        </w:tc>
        <w:tc>
          <w:tcPr>
            <w:tcW w:w="3872" w:type="dxa"/>
            <w:vAlign w:val="center"/>
          </w:tcPr>
          <w:p w14:paraId="6580C828" w14:textId="77777777" w:rsidR="00983179" w:rsidRPr="00C47A0A" w:rsidRDefault="00983179" w:rsidP="00C47A0A">
            <w:pPr>
              <w:jc w:val="center"/>
              <w:rPr>
                <w:sz w:val="20"/>
                <w:szCs w:val="20"/>
              </w:rPr>
            </w:pPr>
            <w:r w:rsidRPr="00C47A0A">
              <w:rPr>
                <w:sz w:val="20"/>
                <w:szCs w:val="20"/>
              </w:rPr>
              <w:t>Analyzes how the local environment shapes who we are and how we live (identity, culture, lifestyle)</w:t>
            </w:r>
          </w:p>
        </w:tc>
        <w:tc>
          <w:tcPr>
            <w:tcW w:w="3595" w:type="dxa"/>
            <w:vAlign w:val="center"/>
          </w:tcPr>
          <w:p w14:paraId="188B9B46" w14:textId="77777777" w:rsidR="00983179" w:rsidRPr="00C47A0A" w:rsidRDefault="00983179" w:rsidP="00C47A0A">
            <w:pPr>
              <w:jc w:val="center"/>
              <w:rPr>
                <w:sz w:val="20"/>
                <w:szCs w:val="20"/>
              </w:rPr>
            </w:pPr>
            <w:r w:rsidRPr="00C47A0A">
              <w:rPr>
                <w:sz w:val="20"/>
                <w:szCs w:val="20"/>
              </w:rPr>
              <w:t>Personally evaluates advantages and disadvantages to living in the local environment</w:t>
            </w:r>
          </w:p>
        </w:tc>
      </w:tr>
      <w:tr w:rsidR="00983179" w14:paraId="137A8599" w14:textId="77777777" w:rsidTr="00AE5F29">
        <w:trPr>
          <w:trHeight w:val="1191"/>
        </w:trPr>
        <w:tc>
          <w:tcPr>
            <w:tcW w:w="2904" w:type="dxa"/>
            <w:vMerge/>
            <w:shd w:val="clear" w:color="auto" w:fill="F2F2F2" w:themeFill="background1" w:themeFillShade="F2"/>
            <w:vAlign w:val="center"/>
          </w:tcPr>
          <w:p w14:paraId="5FC1F936" w14:textId="77777777" w:rsidR="00983179" w:rsidRDefault="00983179" w:rsidP="00665BAF">
            <w:pPr>
              <w:jc w:val="center"/>
            </w:pPr>
          </w:p>
        </w:tc>
        <w:tc>
          <w:tcPr>
            <w:tcW w:w="3688" w:type="dxa"/>
            <w:vAlign w:val="center"/>
          </w:tcPr>
          <w:p w14:paraId="2F826E40" w14:textId="0E46EB32" w:rsidR="00983179" w:rsidRPr="00C47A0A" w:rsidRDefault="007866F2" w:rsidP="00C47A0A">
            <w:pPr>
              <w:jc w:val="center"/>
              <w:rPr>
                <w:sz w:val="20"/>
                <w:szCs w:val="20"/>
              </w:rPr>
            </w:pPr>
            <w:r w:rsidRPr="00C47A0A">
              <w:rPr>
                <w:sz w:val="20"/>
                <w:szCs w:val="20"/>
              </w:rPr>
              <w:t>Lists ways</w:t>
            </w:r>
            <w:r w:rsidR="00983179" w:rsidRPr="00C47A0A">
              <w:rPr>
                <w:sz w:val="20"/>
                <w:szCs w:val="20"/>
              </w:rPr>
              <w:t xml:space="preserve"> that humans impact the local environment (e.g. cutting trees, litter, etc.)</w:t>
            </w:r>
          </w:p>
        </w:tc>
        <w:tc>
          <w:tcPr>
            <w:tcW w:w="3918" w:type="dxa"/>
            <w:vAlign w:val="center"/>
          </w:tcPr>
          <w:p w14:paraId="39CC5ABA" w14:textId="77777777" w:rsidR="00983179" w:rsidRPr="00C47A0A" w:rsidRDefault="00983179" w:rsidP="00C47A0A">
            <w:pPr>
              <w:jc w:val="center"/>
              <w:rPr>
                <w:sz w:val="20"/>
                <w:szCs w:val="20"/>
              </w:rPr>
            </w:pPr>
            <w:r w:rsidRPr="00C47A0A">
              <w:rPr>
                <w:sz w:val="20"/>
                <w:szCs w:val="20"/>
              </w:rPr>
              <w:t>Explains how humans impact other living things in the local environment</w:t>
            </w:r>
            <w:r w:rsidR="00490723" w:rsidRPr="00C47A0A">
              <w:rPr>
                <w:sz w:val="20"/>
                <w:szCs w:val="20"/>
              </w:rPr>
              <w:t>, sequences key events</w:t>
            </w:r>
          </w:p>
        </w:tc>
        <w:tc>
          <w:tcPr>
            <w:tcW w:w="3872" w:type="dxa"/>
            <w:vAlign w:val="center"/>
          </w:tcPr>
          <w:p w14:paraId="6FC1645D" w14:textId="31BD9631" w:rsidR="00983179" w:rsidRPr="00C47A0A" w:rsidRDefault="00983179" w:rsidP="00C47A0A">
            <w:pPr>
              <w:jc w:val="center"/>
              <w:rPr>
                <w:sz w:val="20"/>
                <w:szCs w:val="20"/>
              </w:rPr>
            </w:pPr>
            <w:r w:rsidRPr="00C47A0A">
              <w:rPr>
                <w:sz w:val="20"/>
                <w:szCs w:val="20"/>
              </w:rPr>
              <w:t>Analyzes ways in which we shape the local environment (building, farming, gardening, etc.)</w:t>
            </w:r>
            <w:r w:rsidR="00D214BD">
              <w:rPr>
                <w:sz w:val="20"/>
                <w:szCs w:val="20"/>
              </w:rPr>
              <w:t xml:space="preserve"> – considers causes and consequences of our actions</w:t>
            </w:r>
          </w:p>
        </w:tc>
        <w:tc>
          <w:tcPr>
            <w:tcW w:w="3595" w:type="dxa"/>
            <w:vAlign w:val="center"/>
          </w:tcPr>
          <w:p w14:paraId="693438F9" w14:textId="77777777" w:rsidR="00983179" w:rsidRPr="00C47A0A" w:rsidRDefault="00983179" w:rsidP="00C47A0A">
            <w:pPr>
              <w:jc w:val="center"/>
              <w:rPr>
                <w:sz w:val="20"/>
                <w:szCs w:val="20"/>
              </w:rPr>
            </w:pPr>
            <w:r w:rsidRPr="00C47A0A">
              <w:rPr>
                <w:sz w:val="20"/>
                <w:szCs w:val="20"/>
              </w:rPr>
              <w:t>Proposes ways they, as individuals, can help to sustain the local environment</w:t>
            </w:r>
          </w:p>
        </w:tc>
      </w:tr>
      <w:tr w:rsidR="00F7223B" w14:paraId="05B76857" w14:textId="77777777" w:rsidTr="00AE5F29">
        <w:trPr>
          <w:trHeight w:val="1175"/>
        </w:trPr>
        <w:tc>
          <w:tcPr>
            <w:tcW w:w="2904" w:type="dxa"/>
            <w:vMerge w:val="restart"/>
            <w:shd w:val="clear" w:color="auto" w:fill="F2F2F2" w:themeFill="background1" w:themeFillShade="F2"/>
            <w:vAlign w:val="center"/>
          </w:tcPr>
          <w:p w14:paraId="5E63E997" w14:textId="77777777" w:rsidR="00F7223B" w:rsidRDefault="00F7223B" w:rsidP="00665BAF">
            <w:pPr>
              <w:jc w:val="center"/>
            </w:pPr>
            <w:r>
              <w:t>Our rights, roles, and responsibilities are important for building strong communities</w:t>
            </w:r>
          </w:p>
        </w:tc>
        <w:tc>
          <w:tcPr>
            <w:tcW w:w="3688" w:type="dxa"/>
            <w:vAlign w:val="center"/>
          </w:tcPr>
          <w:p w14:paraId="3A0529BC" w14:textId="77777777" w:rsidR="00F7223B" w:rsidRPr="00C47A0A" w:rsidRDefault="00F7223B" w:rsidP="00C47A0A">
            <w:pPr>
              <w:jc w:val="center"/>
              <w:rPr>
                <w:sz w:val="20"/>
                <w:szCs w:val="20"/>
              </w:rPr>
            </w:pPr>
            <w:r w:rsidRPr="00C47A0A">
              <w:rPr>
                <w:sz w:val="20"/>
                <w:szCs w:val="20"/>
              </w:rPr>
              <w:t>Identifies important characteristics of a community (people live together, has rules, services, etc.)</w:t>
            </w:r>
          </w:p>
        </w:tc>
        <w:tc>
          <w:tcPr>
            <w:tcW w:w="3918" w:type="dxa"/>
            <w:vAlign w:val="center"/>
          </w:tcPr>
          <w:p w14:paraId="731EF001" w14:textId="77777777" w:rsidR="00F7223B" w:rsidRPr="00C47A0A" w:rsidRDefault="00F7223B" w:rsidP="00C47A0A">
            <w:pPr>
              <w:jc w:val="center"/>
              <w:rPr>
                <w:sz w:val="20"/>
                <w:szCs w:val="20"/>
              </w:rPr>
            </w:pPr>
            <w:r w:rsidRPr="00C47A0A">
              <w:rPr>
                <w:sz w:val="20"/>
                <w:szCs w:val="20"/>
              </w:rPr>
              <w:t>Describes rights (safety, education, etc.) and responsibilities (follow laws, contribute to the community) of a good citizen</w:t>
            </w:r>
          </w:p>
        </w:tc>
        <w:tc>
          <w:tcPr>
            <w:tcW w:w="3872" w:type="dxa"/>
            <w:vAlign w:val="center"/>
          </w:tcPr>
          <w:p w14:paraId="04EA46FC" w14:textId="77777777" w:rsidR="00F7223B" w:rsidRPr="00C47A0A" w:rsidRDefault="00F7223B" w:rsidP="00C47A0A">
            <w:pPr>
              <w:jc w:val="center"/>
              <w:rPr>
                <w:sz w:val="20"/>
                <w:szCs w:val="20"/>
              </w:rPr>
            </w:pPr>
            <w:r w:rsidRPr="00C47A0A">
              <w:rPr>
                <w:sz w:val="20"/>
                <w:szCs w:val="20"/>
              </w:rPr>
              <w:t>Evaluates why our rights, roles, and responsibilities are important for building strong communities (e.g. what would happen if…)</w:t>
            </w:r>
          </w:p>
        </w:tc>
        <w:tc>
          <w:tcPr>
            <w:tcW w:w="3595" w:type="dxa"/>
            <w:vAlign w:val="center"/>
          </w:tcPr>
          <w:p w14:paraId="2AB1E553" w14:textId="77777777" w:rsidR="00F7223B" w:rsidRPr="00C47A0A" w:rsidRDefault="00F7223B" w:rsidP="00C47A0A">
            <w:pPr>
              <w:jc w:val="center"/>
              <w:rPr>
                <w:sz w:val="20"/>
                <w:szCs w:val="20"/>
              </w:rPr>
            </w:pPr>
            <w:r w:rsidRPr="00C47A0A">
              <w:rPr>
                <w:sz w:val="20"/>
                <w:szCs w:val="20"/>
              </w:rPr>
              <w:t>Compares the outcomes of historical community decisions on various minorities, including Indigenous peoples, and other living things (e.g. salmon)</w:t>
            </w:r>
          </w:p>
        </w:tc>
      </w:tr>
      <w:tr w:rsidR="00F7223B" w14:paraId="57CA4835" w14:textId="77777777" w:rsidTr="00AE5F29">
        <w:trPr>
          <w:trHeight w:val="950"/>
        </w:trPr>
        <w:tc>
          <w:tcPr>
            <w:tcW w:w="2904" w:type="dxa"/>
            <w:vMerge/>
            <w:shd w:val="clear" w:color="auto" w:fill="F2F2F2" w:themeFill="background1" w:themeFillShade="F2"/>
            <w:vAlign w:val="center"/>
          </w:tcPr>
          <w:p w14:paraId="003874AA" w14:textId="77777777" w:rsidR="00F7223B" w:rsidRDefault="00F7223B" w:rsidP="00665BAF">
            <w:pPr>
              <w:jc w:val="center"/>
            </w:pPr>
          </w:p>
        </w:tc>
        <w:tc>
          <w:tcPr>
            <w:tcW w:w="3688" w:type="dxa"/>
            <w:vAlign w:val="center"/>
          </w:tcPr>
          <w:p w14:paraId="24A8E952" w14:textId="63775FF4" w:rsidR="00F7223B" w:rsidRPr="00C47A0A" w:rsidRDefault="00F7223B" w:rsidP="00C47A0A">
            <w:pPr>
              <w:widowControl w:val="0"/>
              <w:autoSpaceDE w:val="0"/>
              <w:autoSpaceDN w:val="0"/>
              <w:adjustRightInd w:val="0"/>
              <w:spacing w:line="280" w:lineRule="atLeast"/>
              <w:jc w:val="center"/>
              <w:rPr>
                <w:sz w:val="20"/>
                <w:szCs w:val="20"/>
                <w:lang w:val="en-US"/>
              </w:rPr>
            </w:pPr>
            <w:r w:rsidRPr="00C47A0A">
              <w:rPr>
                <w:sz w:val="20"/>
                <w:szCs w:val="20"/>
                <w:lang w:val="en-US"/>
              </w:rPr>
              <w:t>Recalls classroom rules</w:t>
            </w:r>
          </w:p>
          <w:p w14:paraId="10E054AF" w14:textId="77777777" w:rsidR="00F7223B" w:rsidRPr="00C47A0A" w:rsidRDefault="00F7223B" w:rsidP="00C47A0A">
            <w:pPr>
              <w:jc w:val="center"/>
              <w:rPr>
                <w:sz w:val="20"/>
                <w:szCs w:val="20"/>
              </w:rPr>
            </w:pPr>
          </w:p>
        </w:tc>
        <w:tc>
          <w:tcPr>
            <w:tcW w:w="3918" w:type="dxa"/>
            <w:vAlign w:val="center"/>
          </w:tcPr>
          <w:p w14:paraId="091D7686" w14:textId="6D239C7E" w:rsidR="00F7223B" w:rsidRPr="00C47A0A" w:rsidRDefault="00F7223B" w:rsidP="00C47A0A">
            <w:pPr>
              <w:jc w:val="center"/>
              <w:rPr>
                <w:sz w:val="20"/>
                <w:szCs w:val="20"/>
              </w:rPr>
            </w:pPr>
            <w:r w:rsidRPr="00C47A0A">
              <w:rPr>
                <w:sz w:val="20"/>
                <w:szCs w:val="20"/>
              </w:rPr>
              <w:t>Identifies and explains behaviors that impact positively or negatively on the community</w:t>
            </w:r>
          </w:p>
        </w:tc>
        <w:tc>
          <w:tcPr>
            <w:tcW w:w="3872" w:type="dxa"/>
            <w:vAlign w:val="center"/>
          </w:tcPr>
          <w:p w14:paraId="4A58B652" w14:textId="727EE5BD" w:rsidR="00F7223B" w:rsidRPr="00C47A0A" w:rsidRDefault="00F7223B" w:rsidP="00C47A0A">
            <w:pPr>
              <w:jc w:val="center"/>
              <w:rPr>
                <w:sz w:val="20"/>
                <w:szCs w:val="20"/>
              </w:rPr>
            </w:pPr>
            <w:r w:rsidRPr="00C47A0A">
              <w:rPr>
                <w:sz w:val="20"/>
                <w:szCs w:val="20"/>
              </w:rPr>
              <w:t>Through daily interactions with others, demonstrates behaviour that impacts positively on the community</w:t>
            </w:r>
          </w:p>
        </w:tc>
        <w:tc>
          <w:tcPr>
            <w:tcW w:w="3595" w:type="dxa"/>
            <w:vAlign w:val="center"/>
          </w:tcPr>
          <w:p w14:paraId="48574A4D" w14:textId="51862E04" w:rsidR="00F7223B" w:rsidRPr="00C47A0A" w:rsidRDefault="00F7223B" w:rsidP="00C47A0A">
            <w:pPr>
              <w:jc w:val="center"/>
              <w:rPr>
                <w:sz w:val="20"/>
                <w:szCs w:val="20"/>
              </w:rPr>
            </w:pPr>
            <w:r w:rsidRPr="00C47A0A">
              <w:rPr>
                <w:sz w:val="20"/>
                <w:szCs w:val="20"/>
              </w:rPr>
              <w:t xml:space="preserve">Poses </w:t>
            </w:r>
            <w:r w:rsidR="00D214BD">
              <w:rPr>
                <w:sz w:val="20"/>
                <w:szCs w:val="20"/>
              </w:rPr>
              <w:t xml:space="preserve">ethical </w:t>
            </w:r>
            <w:r w:rsidRPr="00C47A0A">
              <w:rPr>
                <w:sz w:val="20"/>
                <w:szCs w:val="20"/>
              </w:rPr>
              <w:t>solutions for issues in the community</w:t>
            </w:r>
          </w:p>
        </w:tc>
      </w:tr>
      <w:tr w:rsidR="00C47A0A" w14:paraId="65738497" w14:textId="77777777" w:rsidTr="00AE5F29">
        <w:trPr>
          <w:trHeight w:val="709"/>
        </w:trPr>
        <w:tc>
          <w:tcPr>
            <w:tcW w:w="2904" w:type="dxa"/>
            <w:vMerge w:val="restart"/>
            <w:shd w:val="clear" w:color="auto" w:fill="F2F2F2" w:themeFill="background1" w:themeFillShade="F2"/>
            <w:vAlign w:val="center"/>
          </w:tcPr>
          <w:p w14:paraId="682A7425" w14:textId="77777777" w:rsidR="00C47A0A" w:rsidRDefault="00C47A0A" w:rsidP="00665BAF">
            <w:pPr>
              <w:jc w:val="center"/>
            </w:pPr>
            <w:r>
              <w:t>Healthy communities recognize and respect the diversity of individuals and care for the local environment</w:t>
            </w:r>
          </w:p>
        </w:tc>
        <w:tc>
          <w:tcPr>
            <w:tcW w:w="3688" w:type="dxa"/>
            <w:vAlign w:val="center"/>
          </w:tcPr>
          <w:p w14:paraId="3FB6A587" w14:textId="02D72182" w:rsidR="00C47A0A" w:rsidRPr="00C47A0A" w:rsidRDefault="00C47A0A" w:rsidP="00C47A0A">
            <w:pPr>
              <w:jc w:val="center"/>
              <w:rPr>
                <w:sz w:val="20"/>
                <w:szCs w:val="20"/>
              </w:rPr>
            </w:pPr>
            <w:r w:rsidRPr="00C47A0A">
              <w:rPr>
                <w:sz w:val="20"/>
                <w:szCs w:val="20"/>
              </w:rPr>
              <w:t>Shares their own culture</w:t>
            </w:r>
          </w:p>
        </w:tc>
        <w:tc>
          <w:tcPr>
            <w:tcW w:w="3918" w:type="dxa"/>
            <w:vAlign w:val="center"/>
          </w:tcPr>
          <w:p w14:paraId="5CF91012" w14:textId="0D495194" w:rsidR="00C47A0A" w:rsidRPr="00C47A0A" w:rsidRDefault="00C47A0A" w:rsidP="00C47A0A">
            <w:pPr>
              <w:jc w:val="center"/>
              <w:rPr>
                <w:sz w:val="20"/>
                <w:szCs w:val="20"/>
              </w:rPr>
            </w:pPr>
            <w:r w:rsidRPr="00C47A0A">
              <w:rPr>
                <w:sz w:val="20"/>
                <w:szCs w:val="20"/>
              </w:rPr>
              <w:t>Recognizes that diverse cultures and lifestyles exist in the local community</w:t>
            </w:r>
          </w:p>
        </w:tc>
        <w:tc>
          <w:tcPr>
            <w:tcW w:w="3872" w:type="dxa"/>
            <w:vAlign w:val="center"/>
          </w:tcPr>
          <w:p w14:paraId="59EA6F2F" w14:textId="75A90707" w:rsidR="00C47A0A" w:rsidRPr="00C47A0A" w:rsidRDefault="00C47A0A" w:rsidP="00C47A0A">
            <w:pPr>
              <w:jc w:val="center"/>
              <w:rPr>
                <w:sz w:val="20"/>
                <w:szCs w:val="20"/>
              </w:rPr>
            </w:pPr>
            <w:r w:rsidRPr="00C47A0A">
              <w:rPr>
                <w:sz w:val="20"/>
                <w:szCs w:val="20"/>
              </w:rPr>
              <w:t>Appreciates why and how healthy communities respect diversity</w:t>
            </w:r>
          </w:p>
        </w:tc>
        <w:tc>
          <w:tcPr>
            <w:tcW w:w="3595" w:type="dxa"/>
            <w:vAlign w:val="center"/>
          </w:tcPr>
          <w:p w14:paraId="11B84674" w14:textId="77777777" w:rsidR="00C47A0A" w:rsidRPr="00C47A0A" w:rsidRDefault="00C47A0A" w:rsidP="00C47A0A">
            <w:pPr>
              <w:jc w:val="center"/>
              <w:rPr>
                <w:sz w:val="20"/>
                <w:szCs w:val="20"/>
              </w:rPr>
            </w:pPr>
            <w:r w:rsidRPr="00C47A0A">
              <w:rPr>
                <w:sz w:val="20"/>
                <w:szCs w:val="20"/>
              </w:rPr>
              <w:t>Shows leadership within the classroom or local community in supporting diversity</w:t>
            </w:r>
          </w:p>
        </w:tc>
      </w:tr>
      <w:tr w:rsidR="00C47A0A" w14:paraId="782F04AE" w14:textId="77777777" w:rsidTr="00AE5F29">
        <w:trPr>
          <w:trHeight w:val="950"/>
        </w:trPr>
        <w:tc>
          <w:tcPr>
            <w:tcW w:w="2904" w:type="dxa"/>
            <w:vMerge/>
            <w:shd w:val="clear" w:color="auto" w:fill="F2F2F2" w:themeFill="background1" w:themeFillShade="F2"/>
          </w:tcPr>
          <w:p w14:paraId="1BB27464" w14:textId="77777777" w:rsidR="00C47A0A" w:rsidRDefault="00C47A0A"/>
        </w:tc>
        <w:tc>
          <w:tcPr>
            <w:tcW w:w="3688" w:type="dxa"/>
            <w:vAlign w:val="center"/>
          </w:tcPr>
          <w:p w14:paraId="2827EA82" w14:textId="77777777" w:rsidR="00C47A0A" w:rsidRPr="00C47A0A" w:rsidRDefault="00C47A0A" w:rsidP="00C47A0A">
            <w:pPr>
              <w:jc w:val="center"/>
              <w:rPr>
                <w:sz w:val="20"/>
                <w:szCs w:val="20"/>
              </w:rPr>
            </w:pPr>
            <w:r w:rsidRPr="00C47A0A">
              <w:rPr>
                <w:sz w:val="20"/>
                <w:szCs w:val="20"/>
              </w:rPr>
              <w:t>Identifies characteristics of local environment (Living and non-living features)</w:t>
            </w:r>
          </w:p>
        </w:tc>
        <w:tc>
          <w:tcPr>
            <w:tcW w:w="3918" w:type="dxa"/>
            <w:vAlign w:val="center"/>
          </w:tcPr>
          <w:p w14:paraId="1E5C5053" w14:textId="77777777" w:rsidR="00C47A0A" w:rsidRPr="00C47A0A" w:rsidRDefault="00C47A0A" w:rsidP="00C47A0A">
            <w:pPr>
              <w:jc w:val="center"/>
              <w:rPr>
                <w:sz w:val="20"/>
                <w:szCs w:val="20"/>
              </w:rPr>
            </w:pPr>
            <w:r w:rsidRPr="00C47A0A">
              <w:rPr>
                <w:sz w:val="20"/>
                <w:szCs w:val="20"/>
              </w:rPr>
              <w:t>Describes elements of the local environment in need of stewardship (e.g. sustaining fish stocks, tree planting, etc.)</w:t>
            </w:r>
          </w:p>
        </w:tc>
        <w:tc>
          <w:tcPr>
            <w:tcW w:w="3872" w:type="dxa"/>
            <w:vAlign w:val="center"/>
          </w:tcPr>
          <w:p w14:paraId="5682447C" w14:textId="77777777" w:rsidR="00C47A0A" w:rsidRPr="00C47A0A" w:rsidRDefault="00C47A0A" w:rsidP="00C47A0A">
            <w:pPr>
              <w:jc w:val="center"/>
              <w:rPr>
                <w:sz w:val="20"/>
                <w:szCs w:val="20"/>
              </w:rPr>
            </w:pPr>
            <w:r w:rsidRPr="00C47A0A">
              <w:rPr>
                <w:sz w:val="20"/>
                <w:szCs w:val="20"/>
              </w:rPr>
              <w:t>Assesses efforts of the local community to care for the local environment</w:t>
            </w:r>
          </w:p>
        </w:tc>
        <w:tc>
          <w:tcPr>
            <w:tcW w:w="3595" w:type="dxa"/>
            <w:vAlign w:val="center"/>
          </w:tcPr>
          <w:p w14:paraId="5E8A3C0F" w14:textId="77777777" w:rsidR="00C47A0A" w:rsidRPr="00C47A0A" w:rsidRDefault="00C47A0A" w:rsidP="00C47A0A">
            <w:pPr>
              <w:jc w:val="center"/>
              <w:rPr>
                <w:sz w:val="20"/>
                <w:szCs w:val="20"/>
              </w:rPr>
            </w:pPr>
            <w:r w:rsidRPr="00C47A0A">
              <w:rPr>
                <w:sz w:val="20"/>
                <w:szCs w:val="20"/>
              </w:rPr>
              <w:t>Proposes ways they, as individuals, can help to sustain the local environment</w:t>
            </w:r>
          </w:p>
        </w:tc>
      </w:tr>
      <w:tr w:rsidR="00C47A0A" w14:paraId="66B0E8BD" w14:textId="77777777" w:rsidTr="00AE5F29">
        <w:trPr>
          <w:trHeight w:val="950"/>
        </w:trPr>
        <w:tc>
          <w:tcPr>
            <w:tcW w:w="2904" w:type="dxa"/>
            <w:vMerge/>
            <w:shd w:val="clear" w:color="auto" w:fill="F2F2F2" w:themeFill="background1" w:themeFillShade="F2"/>
          </w:tcPr>
          <w:p w14:paraId="446A9D1B" w14:textId="77777777" w:rsidR="00C47A0A" w:rsidRDefault="00C47A0A"/>
        </w:tc>
        <w:tc>
          <w:tcPr>
            <w:tcW w:w="3688" w:type="dxa"/>
            <w:vAlign w:val="center"/>
          </w:tcPr>
          <w:p w14:paraId="4919E176" w14:textId="5BA05DA1" w:rsidR="00C47A0A" w:rsidRPr="00C47A0A" w:rsidRDefault="00C47A0A" w:rsidP="00C47A0A">
            <w:pPr>
              <w:jc w:val="center"/>
              <w:rPr>
                <w:sz w:val="20"/>
                <w:szCs w:val="20"/>
              </w:rPr>
            </w:pPr>
            <w:r>
              <w:rPr>
                <w:sz w:val="20"/>
                <w:szCs w:val="20"/>
              </w:rPr>
              <w:t>Shares their own perspective</w:t>
            </w:r>
          </w:p>
        </w:tc>
        <w:tc>
          <w:tcPr>
            <w:tcW w:w="3918" w:type="dxa"/>
            <w:vAlign w:val="center"/>
          </w:tcPr>
          <w:p w14:paraId="00EB3EBE" w14:textId="2643519A" w:rsidR="00C47A0A" w:rsidRPr="00C47A0A" w:rsidRDefault="0040288C" w:rsidP="00C47A0A">
            <w:pPr>
              <w:jc w:val="center"/>
              <w:rPr>
                <w:sz w:val="20"/>
                <w:szCs w:val="20"/>
              </w:rPr>
            </w:pPr>
            <w:r>
              <w:rPr>
                <w:sz w:val="20"/>
                <w:szCs w:val="20"/>
              </w:rPr>
              <w:t xml:space="preserve">Listens attentively to others </w:t>
            </w:r>
            <w:r w:rsidR="001344E6">
              <w:rPr>
                <w:sz w:val="20"/>
                <w:szCs w:val="20"/>
              </w:rPr>
              <w:t>perspectives</w:t>
            </w:r>
          </w:p>
        </w:tc>
        <w:tc>
          <w:tcPr>
            <w:tcW w:w="3872" w:type="dxa"/>
            <w:vAlign w:val="center"/>
          </w:tcPr>
          <w:p w14:paraId="5BD2AE74" w14:textId="7D412062" w:rsidR="00C47A0A" w:rsidRPr="00C47A0A" w:rsidRDefault="001344E6" w:rsidP="00C47A0A">
            <w:pPr>
              <w:jc w:val="center"/>
              <w:rPr>
                <w:sz w:val="20"/>
                <w:szCs w:val="20"/>
              </w:rPr>
            </w:pPr>
            <w:r>
              <w:rPr>
                <w:sz w:val="20"/>
                <w:szCs w:val="20"/>
              </w:rPr>
              <w:t>Analyzes others’ perspectives, reflects on whether and why it transforms their own (e.g. did that change your mind?)</w:t>
            </w:r>
          </w:p>
        </w:tc>
        <w:tc>
          <w:tcPr>
            <w:tcW w:w="3595" w:type="dxa"/>
            <w:vAlign w:val="center"/>
          </w:tcPr>
          <w:p w14:paraId="3C7B7128" w14:textId="45167423" w:rsidR="00C47A0A" w:rsidRPr="00C47A0A" w:rsidRDefault="001344E6" w:rsidP="00C47A0A">
            <w:pPr>
              <w:jc w:val="center"/>
              <w:rPr>
                <w:sz w:val="20"/>
                <w:szCs w:val="20"/>
              </w:rPr>
            </w:pPr>
            <w:r>
              <w:rPr>
                <w:sz w:val="20"/>
                <w:szCs w:val="20"/>
              </w:rPr>
              <w:t>Synthesizes multiple perspectives</w:t>
            </w:r>
          </w:p>
        </w:tc>
      </w:tr>
      <w:tr w:rsidR="00C47A0A" w14:paraId="49764989" w14:textId="77777777" w:rsidTr="00AE5F29">
        <w:trPr>
          <w:trHeight w:val="709"/>
        </w:trPr>
        <w:tc>
          <w:tcPr>
            <w:tcW w:w="2904" w:type="dxa"/>
            <w:shd w:val="clear" w:color="auto" w:fill="F2F2F2" w:themeFill="background1" w:themeFillShade="F2"/>
            <w:vAlign w:val="center"/>
          </w:tcPr>
          <w:p w14:paraId="2B9881FF" w14:textId="77777777" w:rsidR="00C47A0A" w:rsidRPr="00C47A0A" w:rsidRDefault="00C47A0A" w:rsidP="00C47A0A">
            <w:pPr>
              <w:jc w:val="center"/>
            </w:pPr>
            <w:r w:rsidRPr="00C47A0A">
              <w:t>Inquiry processes</w:t>
            </w:r>
          </w:p>
        </w:tc>
        <w:tc>
          <w:tcPr>
            <w:tcW w:w="3688" w:type="dxa"/>
            <w:vAlign w:val="center"/>
          </w:tcPr>
          <w:p w14:paraId="14BFF0C7" w14:textId="27E9EBCB" w:rsidR="00C47A0A" w:rsidRPr="00C47A0A" w:rsidRDefault="00C47A0A" w:rsidP="00C47A0A">
            <w:pPr>
              <w:widowControl w:val="0"/>
              <w:autoSpaceDE w:val="0"/>
              <w:autoSpaceDN w:val="0"/>
              <w:adjustRightInd w:val="0"/>
              <w:jc w:val="center"/>
              <w:rPr>
                <w:sz w:val="20"/>
                <w:szCs w:val="20"/>
                <w:lang w:val="en-US"/>
              </w:rPr>
            </w:pPr>
            <w:r>
              <w:rPr>
                <w:sz w:val="20"/>
                <w:szCs w:val="20"/>
              </w:rPr>
              <w:t>Poses simple questions</w:t>
            </w:r>
          </w:p>
        </w:tc>
        <w:tc>
          <w:tcPr>
            <w:tcW w:w="3918" w:type="dxa"/>
            <w:vAlign w:val="center"/>
          </w:tcPr>
          <w:p w14:paraId="2284AD4E" w14:textId="5FEBBBD9" w:rsidR="00C47A0A" w:rsidRPr="00C47A0A" w:rsidRDefault="00C47A0A" w:rsidP="00C47A0A">
            <w:pPr>
              <w:widowControl w:val="0"/>
              <w:autoSpaceDE w:val="0"/>
              <w:autoSpaceDN w:val="0"/>
              <w:adjustRightInd w:val="0"/>
              <w:jc w:val="center"/>
              <w:rPr>
                <w:sz w:val="20"/>
                <w:szCs w:val="20"/>
                <w:lang w:val="en-US"/>
              </w:rPr>
            </w:pPr>
            <w:r>
              <w:rPr>
                <w:sz w:val="20"/>
                <w:szCs w:val="20"/>
              </w:rPr>
              <w:t>Poses questions, gathers information with a scaffolded process, presents orally</w:t>
            </w:r>
          </w:p>
        </w:tc>
        <w:tc>
          <w:tcPr>
            <w:tcW w:w="3872" w:type="dxa"/>
            <w:vAlign w:val="center"/>
          </w:tcPr>
          <w:p w14:paraId="56F946DA" w14:textId="444F087D" w:rsidR="00C47A0A" w:rsidRPr="00C47A0A" w:rsidRDefault="00C47A0A" w:rsidP="00C47A0A">
            <w:pPr>
              <w:widowControl w:val="0"/>
              <w:autoSpaceDE w:val="0"/>
              <w:autoSpaceDN w:val="0"/>
              <w:adjustRightInd w:val="0"/>
              <w:jc w:val="center"/>
              <w:rPr>
                <w:sz w:val="20"/>
                <w:szCs w:val="20"/>
                <w:lang w:val="en-US"/>
              </w:rPr>
            </w:pPr>
            <w:r w:rsidRPr="00C47A0A">
              <w:rPr>
                <w:sz w:val="20"/>
                <w:szCs w:val="20"/>
              </w:rPr>
              <w:t>Conducts inquiries, interprets information</w:t>
            </w:r>
            <w:r>
              <w:rPr>
                <w:sz w:val="20"/>
                <w:szCs w:val="20"/>
              </w:rPr>
              <w:t xml:space="preserve"> and evaluates sources, presents in a variety of ways</w:t>
            </w:r>
          </w:p>
        </w:tc>
        <w:tc>
          <w:tcPr>
            <w:tcW w:w="3595" w:type="dxa"/>
            <w:vAlign w:val="center"/>
          </w:tcPr>
          <w:p w14:paraId="341FF7E8" w14:textId="352C5C9D" w:rsidR="00C47A0A" w:rsidRPr="00C47A0A" w:rsidRDefault="00C47A0A" w:rsidP="00C47A0A">
            <w:pPr>
              <w:widowControl w:val="0"/>
              <w:autoSpaceDE w:val="0"/>
              <w:autoSpaceDN w:val="0"/>
              <w:adjustRightInd w:val="0"/>
              <w:jc w:val="center"/>
              <w:rPr>
                <w:sz w:val="20"/>
                <w:szCs w:val="20"/>
                <w:lang w:val="en-US"/>
              </w:rPr>
            </w:pPr>
            <w:r w:rsidRPr="00C47A0A">
              <w:rPr>
                <w:sz w:val="20"/>
                <w:szCs w:val="20"/>
              </w:rPr>
              <w:t>Conducts inquiries, interprets information</w:t>
            </w:r>
            <w:r w:rsidRPr="00C47A0A">
              <w:rPr>
                <w:sz w:val="20"/>
                <w:szCs w:val="20"/>
                <w:lang w:val="en-US"/>
              </w:rPr>
              <w:t xml:space="preserve"> </w:t>
            </w:r>
            <w:r>
              <w:rPr>
                <w:sz w:val="20"/>
                <w:szCs w:val="20"/>
                <w:lang w:val="en-US"/>
              </w:rPr>
              <w:t xml:space="preserve">and </w:t>
            </w:r>
            <w:r w:rsidRPr="00C47A0A">
              <w:rPr>
                <w:sz w:val="20"/>
                <w:szCs w:val="20"/>
                <w:lang w:val="en-US"/>
              </w:rPr>
              <w:t>presents information in innovative ways</w:t>
            </w:r>
          </w:p>
        </w:tc>
      </w:tr>
      <w:tr w:rsidR="00B071CC" w14:paraId="7AF546C3" w14:textId="77777777" w:rsidTr="00AE5F29">
        <w:trPr>
          <w:trHeight w:val="693"/>
        </w:trPr>
        <w:tc>
          <w:tcPr>
            <w:tcW w:w="2904" w:type="dxa"/>
            <w:shd w:val="clear" w:color="auto" w:fill="F2F2F2" w:themeFill="background1" w:themeFillShade="F2"/>
            <w:vAlign w:val="center"/>
          </w:tcPr>
          <w:p w14:paraId="0D9359D0" w14:textId="2064BF37" w:rsidR="00B071CC" w:rsidRPr="00C47A0A" w:rsidRDefault="00B071CC" w:rsidP="00C47A0A">
            <w:pPr>
              <w:jc w:val="center"/>
            </w:pPr>
            <w:r>
              <w:t>Mapping Skills</w:t>
            </w:r>
          </w:p>
        </w:tc>
        <w:tc>
          <w:tcPr>
            <w:tcW w:w="3688" w:type="dxa"/>
            <w:vAlign w:val="center"/>
          </w:tcPr>
          <w:p w14:paraId="68E9353C" w14:textId="77DA035D" w:rsidR="00B071CC" w:rsidRDefault="00B071CC" w:rsidP="00C47A0A">
            <w:pPr>
              <w:widowControl w:val="0"/>
              <w:autoSpaceDE w:val="0"/>
              <w:autoSpaceDN w:val="0"/>
              <w:adjustRightInd w:val="0"/>
              <w:jc w:val="center"/>
              <w:rPr>
                <w:sz w:val="20"/>
                <w:szCs w:val="20"/>
              </w:rPr>
            </w:pPr>
            <w:r>
              <w:rPr>
                <w:sz w:val="20"/>
                <w:szCs w:val="20"/>
              </w:rPr>
              <w:t>Recognizes that maps show us where things are</w:t>
            </w:r>
          </w:p>
        </w:tc>
        <w:tc>
          <w:tcPr>
            <w:tcW w:w="3918" w:type="dxa"/>
            <w:vAlign w:val="center"/>
          </w:tcPr>
          <w:p w14:paraId="55AC333C" w14:textId="35084A37" w:rsidR="00B071CC" w:rsidRDefault="00B071CC" w:rsidP="00C47A0A">
            <w:pPr>
              <w:widowControl w:val="0"/>
              <w:autoSpaceDE w:val="0"/>
              <w:autoSpaceDN w:val="0"/>
              <w:adjustRightInd w:val="0"/>
              <w:jc w:val="center"/>
              <w:rPr>
                <w:sz w:val="20"/>
                <w:szCs w:val="20"/>
              </w:rPr>
            </w:pPr>
            <w:r>
              <w:rPr>
                <w:sz w:val="20"/>
                <w:szCs w:val="20"/>
              </w:rPr>
              <w:t>Draws simple maps of familiar places (e.g. the classroom)</w:t>
            </w:r>
          </w:p>
        </w:tc>
        <w:tc>
          <w:tcPr>
            <w:tcW w:w="3872" w:type="dxa"/>
            <w:vAlign w:val="center"/>
          </w:tcPr>
          <w:p w14:paraId="4A3668FA" w14:textId="73EC563F" w:rsidR="00B071CC" w:rsidRPr="00C47A0A" w:rsidRDefault="00B071CC" w:rsidP="00C47A0A">
            <w:pPr>
              <w:widowControl w:val="0"/>
              <w:autoSpaceDE w:val="0"/>
              <w:autoSpaceDN w:val="0"/>
              <w:adjustRightInd w:val="0"/>
              <w:jc w:val="center"/>
              <w:rPr>
                <w:sz w:val="20"/>
                <w:szCs w:val="20"/>
              </w:rPr>
            </w:pPr>
            <w:r>
              <w:rPr>
                <w:sz w:val="20"/>
                <w:szCs w:val="20"/>
              </w:rPr>
              <w:t>Visualizes using maps to find specific places (it’s over there, it’s far)</w:t>
            </w:r>
          </w:p>
        </w:tc>
        <w:tc>
          <w:tcPr>
            <w:tcW w:w="3595" w:type="dxa"/>
            <w:vAlign w:val="center"/>
          </w:tcPr>
          <w:p w14:paraId="2466130B" w14:textId="22E4BBE1" w:rsidR="00B071CC" w:rsidRPr="00C47A0A" w:rsidRDefault="00B071CC" w:rsidP="00C47A0A">
            <w:pPr>
              <w:widowControl w:val="0"/>
              <w:autoSpaceDE w:val="0"/>
              <w:autoSpaceDN w:val="0"/>
              <w:adjustRightInd w:val="0"/>
              <w:jc w:val="center"/>
              <w:rPr>
                <w:sz w:val="20"/>
                <w:szCs w:val="20"/>
              </w:rPr>
            </w:pPr>
            <w:r>
              <w:rPr>
                <w:sz w:val="20"/>
                <w:szCs w:val="20"/>
              </w:rPr>
              <w:t>Evaluates the use and importance of maps in their lives (e.g. GPS)</w:t>
            </w:r>
          </w:p>
        </w:tc>
      </w:tr>
    </w:tbl>
    <w:p w14:paraId="685ADE3D" w14:textId="77777777" w:rsidR="00C47A0A" w:rsidRDefault="00C47A0A" w:rsidP="00665BAF">
      <w:pPr>
        <w:jc w:val="center"/>
        <w:rPr>
          <w:b/>
          <w:sz w:val="28"/>
          <w:szCs w:val="28"/>
        </w:rPr>
      </w:pPr>
    </w:p>
    <w:p w14:paraId="22A52F9D" w14:textId="010CAC18" w:rsidR="00665BAF" w:rsidRPr="00713A2D" w:rsidRDefault="00665BAF" w:rsidP="00665BAF">
      <w:pPr>
        <w:jc w:val="center"/>
        <w:rPr>
          <w:b/>
          <w:color w:val="FF0000"/>
          <w:sz w:val="28"/>
          <w:szCs w:val="28"/>
        </w:rPr>
      </w:pPr>
      <w:bookmarkStart w:id="0" w:name="_GoBack"/>
      <w:bookmarkEnd w:id="0"/>
      <w:r w:rsidRPr="00713A2D">
        <w:rPr>
          <w:b/>
          <w:color w:val="FF0000"/>
          <w:sz w:val="28"/>
          <w:szCs w:val="28"/>
        </w:rPr>
        <w:lastRenderedPageBreak/>
        <w:t>GRADE 2</w:t>
      </w:r>
      <w:r w:rsidR="000E5C8E" w:rsidRPr="00713A2D">
        <w:rPr>
          <w:b/>
          <w:color w:val="FF0000"/>
          <w:sz w:val="28"/>
          <w:szCs w:val="28"/>
        </w:rPr>
        <w:t xml:space="preserve"> SOCIAL STUDIES</w:t>
      </w:r>
    </w:p>
    <w:p w14:paraId="36206484" w14:textId="04A1BB45" w:rsidR="00665BAF" w:rsidRDefault="00012FCA" w:rsidP="003C6FF2">
      <w:pPr>
        <w:jc w:val="center"/>
      </w:pPr>
      <w:hyperlink r:id="rId10" w:history="1">
        <w:r w:rsidR="003C6FF2">
          <w:rPr>
            <w:rStyle w:val="Hyperlink"/>
          </w:rPr>
          <w:t>https://curriculum.gov.bc.ca/curriculum/social-studies/2</w:t>
        </w:r>
      </w:hyperlink>
    </w:p>
    <w:p w14:paraId="4B99FCD7" w14:textId="77777777" w:rsidR="003C6FF2" w:rsidRPr="00DD1F59" w:rsidRDefault="003C6FF2" w:rsidP="003C6FF2">
      <w:pPr>
        <w:jc w:val="center"/>
        <w:rPr>
          <w:sz w:val="16"/>
          <w:szCs w:val="16"/>
        </w:rPr>
      </w:pPr>
    </w:p>
    <w:tbl>
      <w:tblPr>
        <w:tblStyle w:val="TableGrid"/>
        <w:tblW w:w="0" w:type="auto"/>
        <w:tblLook w:val="04A0" w:firstRow="1" w:lastRow="0" w:firstColumn="1" w:lastColumn="0" w:noHBand="0" w:noVBand="1"/>
      </w:tblPr>
      <w:tblGrid>
        <w:gridCol w:w="2449"/>
        <w:gridCol w:w="3199"/>
        <w:gridCol w:w="3820"/>
        <w:gridCol w:w="4410"/>
        <w:gridCol w:w="4235"/>
      </w:tblGrid>
      <w:tr w:rsidR="0048343C" w:rsidRPr="00665BAF" w14:paraId="76E67987" w14:textId="77777777" w:rsidTr="00AE5F29">
        <w:trPr>
          <w:trHeight w:val="282"/>
        </w:trPr>
        <w:tc>
          <w:tcPr>
            <w:tcW w:w="2449" w:type="dxa"/>
            <w:shd w:val="clear" w:color="auto" w:fill="000000" w:themeFill="text1"/>
          </w:tcPr>
          <w:p w14:paraId="13BCE490" w14:textId="28B43D21" w:rsidR="0048343C" w:rsidRPr="00665BAF" w:rsidRDefault="0048343C" w:rsidP="0048343C">
            <w:pPr>
              <w:jc w:val="center"/>
              <w:rPr>
                <w:b/>
                <w:color w:val="FFFFFF" w:themeColor="background1"/>
              </w:rPr>
            </w:pPr>
            <w:r w:rsidRPr="003F6867">
              <w:rPr>
                <w:b/>
                <w:color w:val="FFFFFF" w:themeColor="background1"/>
                <w:sz w:val="28"/>
                <w:szCs w:val="28"/>
              </w:rPr>
              <w:t>Big Idea</w:t>
            </w:r>
          </w:p>
        </w:tc>
        <w:tc>
          <w:tcPr>
            <w:tcW w:w="3199" w:type="dxa"/>
            <w:shd w:val="clear" w:color="auto" w:fill="000000" w:themeFill="text1"/>
          </w:tcPr>
          <w:p w14:paraId="50991C2A" w14:textId="1C8C0F20" w:rsidR="0048343C" w:rsidRPr="00665BAF" w:rsidRDefault="0048343C" w:rsidP="0048343C">
            <w:pPr>
              <w:jc w:val="center"/>
              <w:rPr>
                <w:b/>
                <w:color w:val="FFFFFF" w:themeColor="background1"/>
              </w:rPr>
            </w:pPr>
            <w:r w:rsidRPr="003F6867">
              <w:rPr>
                <w:b/>
                <w:color w:val="FFFFFF" w:themeColor="background1"/>
                <w:sz w:val="28"/>
                <w:szCs w:val="28"/>
              </w:rPr>
              <w:t>Emerging</w:t>
            </w:r>
          </w:p>
        </w:tc>
        <w:tc>
          <w:tcPr>
            <w:tcW w:w="3820" w:type="dxa"/>
            <w:shd w:val="clear" w:color="auto" w:fill="000000" w:themeFill="text1"/>
          </w:tcPr>
          <w:p w14:paraId="1CDA4569" w14:textId="0B1723B5" w:rsidR="0048343C" w:rsidRPr="00665BAF" w:rsidRDefault="0048343C" w:rsidP="0048343C">
            <w:pPr>
              <w:jc w:val="center"/>
              <w:rPr>
                <w:b/>
                <w:color w:val="FFFFFF" w:themeColor="background1"/>
              </w:rPr>
            </w:pPr>
            <w:r w:rsidRPr="003F6867">
              <w:rPr>
                <w:b/>
                <w:color w:val="FFFFFF" w:themeColor="background1"/>
                <w:sz w:val="28"/>
                <w:szCs w:val="28"/>
              </w:rPr>
              <w:t>Developing</w:t>
            </w:r>
          </w:p>
        </w:tc>
        <w:tc>
          <w:tcPr>
            <w:tcW w:w="4410" w:type="dxa"/>
            <w:shd w:val="clear" w:color="auto" w:fill="000000" w:themeFill="text1"/>
          </w:tcPr>
          <w:p w14:paraId="7CA591ED" w14:textId="49AA020D" w:rsidR="0048343C" w:rsidRPr="00665BAF" w:rsidRDefault="0048343C" w:rsidP="0048343C">
            <w:pPr>
              <w:jc w:val="center"/>
              <w:rPr>
                <w:b/>
                <w:color w:val="FFFFFF" w:themeColor="background1"/>
              </w:rPr>
            </w:pPr>
            <w:r w:rsidRPr="003F6867">
              <w:rPr>
                <w:b/>
                <w:color w:val="FFFFFF" w:themeColor="background1"/>
                <w:sz w:val="28"/>
                <w:szCs w:val="28"/>
              </w:rPr>
              <w:t>Proficient</w:t>
            </w:r>
          </w:p>
        </w:tc>
        <w:tc>
          <w:tcPr>
            <w:tcW w:w="4235" w:type="dxa"/>
            <w:shd w:val="clear" w:color="auto" w:fill="000000" w:themeFill="text1"/>
          </w:tcPr>
          <w:p w14:paraId="76DC278E" w14:textId="7C71F4F1" w:rsidR="0048343C" w:rsidRPr="00665BAF" w:rsidRDefault="0048343C" w:rsidP="0048343C">
            <w:pPr>
              <w:jc w:val="center"/>
              <w:rPr>
                <w:b/>
                <w:color w:val="FFFFFF" w:themeColor="background1"/>
              </w:rPr>
            </w:pPr>
            <w:r w:rsidRPr="003F6867">
              <w:rPr>
                <w:b/>
                <w:color w:val="FFFFFF" w:themeColor="background1"/>
                <w:sz w:val="28"/>
                <w:szCs w:val="28"/>
              </w:rPr>
              <w:t>Extending</w:t>
            </w:r>
          </w:p>
        </w:tc>
      </w:tr>
      <w:tr w:rsidR="00C74F4D" w14:paraId="734E0294" w14:textId="77777777" w:rsidTr="00AE5F29">
        <w:trPr>
          <w:trHeight w:val="796"/>
        </w:trPr>
        <w:tc>
          <w:tcPr>
            <w:tcW w:w="2449" w:type="dxa"/>
            <w:vMerge w:val="restart"/>
            <w:shd w:val="clear" w:color="auto" w:fill="F2F2F2" w:themeFill="background1" w:themeFillShade="F2"/>
            <w:vAlign w:val="center"/>
          </w:tcPr>
          <w:p w14:paraId="02D1357F" w14:textId="77777777" w:rsidR="00C74F4D" w:rsidRPr="00C47A0A" w:rsidRDefault="00C74F4D" w:rsidP="00C47A0A">
            <w:pPr>
              <w:jc w:val="center"/>
            </w:pPr>
            <w:r w:rsidRPr="00C47A0A">
              <w:t>Local actions have global consequences, and global actions have local consequences</w:t>
            </w:r>
          </w:p>
        </w:tc>
        <w:tc>
          <w:tcPr>
            <w:tcW w:w="3199" w:type="dxa"/>
            <w:vAlign w:val="center"/>
          </w:tcPr>
          <w:p w14:paraId="2EFDE995" w14:textId="306AA9A6" w:rsidR="00C74F4D" w:rsidRPr="00D37B55" w:rsidRDefault="00C74F4D" w:rsidP="00D214BD">
            <w:pPr>
              <w:jc w:val="center"/>
              <w:rPr>
                <w:sz w:val="20"/>
                <w:szCs w:val="20"/>
              </w:rPr>
            </w:pPr>
            <w:r w:rsidRPr="00D37B55">
              <w:rPr>
                <w:sz w:val="20"/>
                <w:szCs w:val="20"/>
              </w:rPr>
              <w:t>Recognizes that Canada helps people in other countries</w:t>
            </w:r>
          </w:p>
        </w:tc>
        <w:tc>
          <w:tcPr>
            <w:tcW w:w="3820" w:type="dxa"/>
            <w:vAlign w:val="center"/>
          </w:tcPr>
          <w:p w14:paraId="5DF6C58E" w14:textId="31746C04" w:rsidR="00C74F4D" w:rsidRPr="00D37B55" w:rsidRDefault="00D214BD" w:rsidP="00D214BD">
            <w:pPr>
              <w:jc w:val="center"/>
              <w:rPr>
                <w:sz w:val="20"/>
                <w:szCs w:val="20"/>
              </w:rPr>
            </w:pPr>
            <w:r>
              <w:rPr>
                <w:sz w:val="20"/>
                <w:szCs w:val="20"/>
              </w:rPr>
              <w:t>E</w:t>
            </w:r>
            <w:r w:rsidR="008509FE" w:rsidRPr="00D37B55">
              <w:rPr>
                <w:sz w:val="20"/>
                <w:szCs w:val="20"/>
              </w:rPr>
              <w:t>xplain</w:t>
            </w:r>
            <w:r>
              <w:rPr>
                <w:sz w:val="20"/>
                <w:szCs w:val="20"/>
              </w:rPr>
              <w:t>s</w:t>
            </w:r>
            <w:r w:rsidR="00C74F4D" w:rsidRPr="00D37B55">
              <w:rPr>
                <w:sz w:val="20"/>
                <w:szCs w:val="20"/>
              </w:rPr>
              <w:t xml:space="preserve"> ways/times Canadians have helped people in other countries</w:t>
            </w:r>
          </w:p>
        </w:tc>
        <w:tc>
          <w:tcPr>
            <w:tcW w:w="4410" w:type="dxa"/>
            <w:vAlign w:val="center"/>
          </w:tcPr>
          <w:p w14:paraId="5F05D3EB" w14:textId="6A0E0C1F" w:rsidR="00C74F4D" w:rsidRPr="00D37B55" w:rsidRDefault="00C74F4D" w:rsidP="00D214BD">
            <w:pPr>
              <w:jc w:val="center"/>
              <w:rPr>
                <w:sz w:val="20"/>
                <w:szCs w:val="20"/>
              </w:rPr>
            </w:pPr>
            <w:r w:rsidRPr="00D37B55">
              <w:rPr>
                <w:sz w:val="20"/>
                <w:szCs w:val="20"/>
              </w:rPr>
              <w:t xml:space="preserve">Appreciates </w:t>
            </w:r>
            <w:r w:rsidR="008509FE" w:rsidRPr="00D37B55">
              <w:rPr>
                <w:sz w:val="20"/>
                <w:szCs w:val="20"/>
              </w:rPr>
              <w:t>that</w:t>
            </w:r>
            <w:r w:rsidRPr="00D37B55">
              <w:rPr>
                <w:sz w:val="20"/>
                <w:szCs w:val="20"/>
              </w:rPr>
              <w:t xml:space="preserve"> Canada is a wealthy country and </w:t>
            </w:r>
            <w:r w:rsidR="00D37B55" w:rsidRPr="00D37B55">
              <w:rPr>
                <w:sz w:val="20"/>
                <w:szCs w:val="20"/>
              </w:rPr>
              <w:t xml:space="preserve">considers whether and </w:t>
            </w:r>
            <w:r w:rsidR="008509FE" w:rsidRPr="00D37B55">
              <w:rPr>
                <w:sz w:val="20"/>
                <w:szCs w:val="20"/>
              </w:rPr>
              <w:t xml:space="preserve">why we </w:t>
            </w:r>
            <w:r w:rsidRPr="00D37B55">
              <w:rPr>
                <w:sz w:val="20"/>
                <w:szCs w:val="20"/>
              </w:rPr>
              <w:t>ha</w:t>
            </w:r>
            <w:r w:rsidR="008509FE" w:rsidRPr="00D37B55">
              <w:rPr>
                <w:sz w:val="20"/>
                <w:szCs w:val="20"/>
              </w:rPr>
              <w:t>ve</w:t>
            </w:r>
            <w:r w:rsidRPr="00D37B55">
              <w:rPr>
                <w:sz w:val="20"/>
                <w:szCs w:val="20"/>
              </w:rPr>
              <w:t xml:space="preserve"> a responsibility to help people in other countries</w:t>
            </w:r>
          </w:p>
        </w:tc>
        <w:tc>
          <w:tcPr>
            <w:tcW w:w="4235" w:type="dxa"/>
            <w:vAlign w:val="center"/>
          </w:tcPr>
          <w:p w14:paraId="7D9FB775" w14:textId="75F8B94A" w:rsidR="00C74F4D" w:rsidRPr="00D37B55" w:rsidRDefault="00C74F4D" w:rsidP="00D214BD">
            <w:pPr>
              <w:jc w:val="center"/>
              <w:rPr>
                <w:sz w:val="20"/>
                <w:szCs w:val="20"/>
              </w:rPr>
            </w:pPr>
            <w:r w:rsidRPr="00D37B55">
              <w:rPr>
                <w:sz w:val="20"/>
                <w:szCs w:val="20"/>
              </w:rPr>
              <w:t>Proposes ways they can contribute (in age appropriate ways)</w:t>
            </w:r>
            <w:r w:rsidR="00B0206F" w:rsidRPr="00D37B55">
              <w:rPr>
                <w:sz w:val="20"/>
                <w:szCs w:val="20"/>
              </w:rPr>
              <w:t xml:space="preserve"> to helping people in / from other countries</w:t>
            </w:r>
          </w:p>
        </w:tc>
      </w:tr>
      <w:tr w:rsidR="00C74F4D" w14:paraId="4AE709F9" w14:textId="77777777" w:rsidTr="00AE5F29">
        <w:trPr>
          <w:trHeight w:val="1015"/>
        </w:trPr>
        <w:tc>
          <w:tcPr>
            <w:tcW w:w="2449" w:type="dxa"/>
            <w:vMerge/>
            <w:shd w:val="clear" w:color="auto" w:fill="F2F2F2" w:themeFill="background1" w:themeFillShade="F2"/>
            <w:vAlign w:val="center"/>
          </w:tcPr>
          <w:p w14:paraId="12C5EA5E" w14:textId="77777777" w:rsidR="00C74F4D" w:rsidRPr="00C47A0A" w:rsidRDefault="00C74F4D" w:rsidP="00C47A0A">
            <w:pPr>
              <w:jc w:val="center"/>
            </w:pPr>
          </w:p>
        </w:tc>
        <w:tc>
          <w:tcPr>
            <w:tcW w:w="3199" w:type="dxa"/>
            <w:vAlign w:val="center"/>
          </w:tcPr>
          <w:p w14:paraId="4DBCE2B4" w14:textId="77777777" w:rsidR="00C74F4D" w:rsidRPr="00D37B55" w:rsidRDefault="00C74F4D" w:rsidP="00D214BD">
            <w:pPr>
              <w:jc w:val="center"/>
              <w:rPr>
                <w:sz w:val="20"/>
                <w:szCs w:val="20"/>
              </w:rPr>
            </w:pPr>
            <w:r w:rsidRPr="00D37B55">
              <w:rPr>
                <w:sz w:val="20"/>
                <w:szCs w:val="20"/>
              </w:rPr>
              <w:t>Identifies characteristics of local environment, resources</w:t>
            </w:r>
          </w:p>
        </w:tc>
        <w:tc>
          <w:tcPr>
            <w:tcW w:w="3820" w:type="dxa"/>
            <w:vAlign w:val="center"/>
          </w:tcPr>
          <w:p w14:paraId="6251E2F6" w14:textId="6E5702DB" w:rsidR="00C74F4D" w:rsidRPr="00D37B55" w:rsidRDefault="00C74F4D" w:rsidP="00D214BD">
            <w:pPr>
              <w:jc w:val="center"/>
              <w:rPr>
                <w:sz w:val="20"/>
                <w:szCs w:val="20"/>
              </w:rPr>
            </w:pPr>
            <w:r w:rsidRPr="00D37B55">
              <w:rPr>
                <w:sz w:val="20"/>
                <w:szCs w:val="20"/>
              </w:rPr>
              <w:t xml:space="preserve">Recognizes that countries share resources, </w:t>
            </w:r>
            <w:proofErr w:type="spellStart"/>
            <w:r w:rsidR="00D37B55">
              <w:rPr>
                <w:sz w:val="20"/>
                <w:szCs w:val="20"/>
              </w:rPr>
              <w:t>inquires</w:t>
            </w:r>
            <w:proofErr w:type="spellEnd"/>
            <w:r w:rsidR="00D37B55">
              <w:rPr>
                <w:sz w:val="20"/>
                <w:szCs w:val="20"/>
              </w:rPr>
              <w:t xml:space="preserve"> into and interprets</w:t>
            </w:r>
            <w:r w:rsidRPr="00D37B55">
              <w:rPr>
                <w:sz w:val="20"/>
                <w:szCs w:val="20"/>
              </w:rPr>
              <w:t xml:space="preserve"> </w:t>
            </w:r>
            <w:r w:rsidR="00D37B55">
              <w:rPr>
                <w:sz w:val="20"/>
                <w:szCs w:val="20"/>
              </w:rPr>
              <w:t xml:space="preserve">different perspectives about </w:t>
            </w:r>
            <w:r w:rsidRPr="00D37B55">
              <w:rPr>
                <w:sz w:val="20"/>
                <w:szCs w:val="20"/>
              </w:rPr>
              <w:t xml:space="preserve">environmental </w:t>
            </w:r>
            <w:r w:rsidR="00D37B55">
              <w:rPr>
                <w:sz w:val="20"/>
                <w:szCs w:val="20"/>
              </w:rPr>
              <w:t xml:space="preserve">change and </w:t>
            </w:r>
            <w:r w:rsidRPr="00D37B55">
              <w:rPr>
                <w:sz w:val="20"/>
                <w:szCs w:val="20"/>
              </w:rPr>
              <w:t>concerns</w:t>
            </w:r>
          </w:p>
        </w:tc>
        <w:tc>
          <w:tcPr>
            <w:tcW w:w="4410" w:type="dxa"/>
            <w:vAlign w:val="center"/>
          </w:tcPr>
          <w:p w14:paraId="7A7CF3D2" w14:textId="488F6214" w:rsidR="00C74F4D" w:rsidRPr="00D37B55" w:rsidRDefault="00C74F4D" w:rsidP="00D214BD">
            <w:pPr>
              <w:jc w:val="center"/>
              <w:rPr>
                <w:sz w:val="20"/>
                <w:szCs w:val="20"/>
              </w:rPr>
            </w:pPr>
            <w:r w:rsidRPr="00D37B55">
              <w:rPr>
                <w:sz w:val="20"/>
                <w:szCs w:val="20"/>
              </w:rPr>
              <w:t>Analyzes how Canada’s stewardship impacts people in other countries</w:t>
            </w:r>
            <w:r w:rsidR="008509FE" w:rsidRPr="00D37B55">
              <w:rPr>
                <w:sz w:val="20"/>
                <w:szCs w:val="20"/>
              </w:rPr>
              <w:t xml:space="preserve">, </w:t>
            </w:r>
            <w:r w:rsidR="00D37B55">
              <w:rPr>
                <w:sz w:val="20"/>
                <w:szCs w:val="20"/>
              </w:rPr>
              <w:t xml:space="preserve">evaluates significance, perspectives, </w:t>
            </w:r>
            <w:r w:rsidR="00D214BD">
              <w:rPr>
                <w:sz w:val="20"/>
                <w:szCs w:val="20"/>
              </w:rPr>
              <w:t>causes and consequences</w:t>
            </w:r>
            <w:r w:rsidR="008509FE" w:rsidRPr="00D37B55">
              <w:rPr>
                <w:sz w:val="20"/>
                <w:szCs w:val="20"/>
              </w:rPr>
              <w:t xml:space="preserve"> learned from past initiatives</w:t>
            </w:r>
          </w:p>
        </w:tc>
        <w:tc>
          <w:tcPr>
            <w:tcW w:w="4235" w:type="dxa"/>
            <w:vAlign w:val="center"/>
          </w:tcPr>
          <w:p w14:paraId="26A2B42E" w14:textId="0D55555C" w:rsidR="00C74F4D" w:rsidRPr="00D37B55" w:rsidRDefault="00B0206F" w:rsidP="00D214BD">
            <w:pPr>
              <w:jc w:val="center"/>
              <w:rPr>
                <w:sz w:val="20"/>
                <w:szCs w:val="20"/>
              </w:rPr>
            </w:pPr>
            <w:r w:rsidRPr="00D37B55">
              <w:rPr>
                <w:sz w:val="20"/>
                <w:szCs w:val="20"/>
              </w:rPr>
              <w:t>Proposes ways they can contribute (in age appropriate ways) to the environment</w:t>
            </w:r>
          </w:p>
        </w:tc>
      </w:tr>
      <w:tr w:rsidR="00C74F4D" w14:paraId="6522C55A" w14:textId="77777777" w:rsidTr="00AE5F29">
        <w:trPr>
          <w:trHeight w:val="1015"/>
        </w:trPr>
        <w:tc>
          <w:tcPr>
            <w:tcW w:w="2449" w:type="dxa"/>
            <w:vMerge/>
            <w:shd w:val="clear" w:color="auto" w:fill="F2F2F2" w:themeFill="background1" w:themeFillShade="F2"/>
            <w:vAlign w:val="center"/>
          </w:tcPr>
          <w:p w14:paraId="1C767751" w14:textId="77777777" w:rsidR="00C74F4D" w:rsidRPr="00C47A0A" w:rsidRDefault="00C74F4D" w:rsidP="00C47A0A">
            <w:pPr>
              <w:jc w:val="center"/>
            </w:pPr>
          </w:p>
        </w:tc>
        <w:tc>
          <w:tcPr>
            <w:tcW w:w="3199" w:type="dxa"/>
            <w:vAlign w:val="center"/>
          </w:tcPr>
          <w:p w14:paraId="07CC1A72" w14:textId="46DFBC3E" w:rsidR="00C74F4D" w:rsidRPr="00D37B55" w:rsidRDefault="00B0206F" w:rsidP="00D214BD">
            <w:pPr>
              <w:jc w:val="center"/>
              <w:rPr>
                <w:sz w:val="20"/>
                <w:szCs w:val="20"/>
              </w:rPr>
            </w:pPr>
            <w:r w:rsidRPr="00D37B55">
              <w:rPr>
                <w:sz w:val="20"/>
                <w:szCs w:val="20"/>
              </w:rPr>
              <w:t>Understands that many Canadians, and resources (e.g. foods) come from other countries</w:t>
            </w:r>
          </w:p>
        </w:tc>
        <w:tc>
          <w:tcPr>
            <w:tcW w:w="3820" w:type="dxa"/>
            <w:vAlign w:val="center"/>
          </w:tcPr>
          <w:p w14:paraId="3C1F4DD9" w14:textId="0A430558" w:rsidR="00C74F4D" w:rsidRPr="00D37B55" w:rsidRDefault="008509FE" w:rsidP="00D214BD">
            <w:pPr>
              <w:jc w:val="center"/>
              <w:rPr>
                <w:sz w:val="20"/>
                <w:szCs w:val="20"/>
              </w:rPr>
            </w:pPr>
            <w:r w:rsidRPr="00D37B55">
              <w:rPr>
                <w:sz w:val="20"/>
                <w:szCs w:val="20"/>
              </w:rPr>
              <w:t xml:space="preserve">Conducts inquiries, interprets information related to </w:t>
            </w:r>
            <w:r w:rsidR="00D37B55">
              <w:rPr>
                <w:sz w:val="20"/>
                <w:szCs w:val="20"/>
              </w:rPr>
              <w:t xml:space="preserve">consistent / changing </w:t>
            </w:r>
            <w:r w:rsidR="00B0206F" w:rsidRPr="00D37B55">
              <w:rPr>
                <w:sz w:val="20"/>
                <w:szCs w:val="20"/>
              </w:rPr>
              <w:t>reasons why people from other countries come to Canada</w:t>
            </w:r>
          </w:p>
        </w:tc>
        <w:tc>
          <w:tcPr>
            <w:tcW w:w="4410" w:type="dxa"/>
            <w:vAlign w:val="center"/>
          </w:tcPr>
          <w:p w14:paraId="17FA4DC9" w14:textId="49123982" w:rsidR="00C74F4D" w:rsidRPr="00D37B55" w:rsidRDefault="0061382F" w:rsidP="00D214BD">
            <w:pPr>
              <w:jc w:val="center"/>
              <w:rPr>
                <w:sz w:val="20"/>
                <w:szCs w:val="20"/>
              </w:rPr>
            </w:pPr>
            <w:r w:rsidRPr="00D37B55">
              <w:rPr>
                <w:sz w:val="20"/>
                <w:szCs w:val="20"/>
              </w:rPr>
              <w:t xml:space="preserve">Analyzes how </w:t>
            </w:r>
            <w:r w:rsidR="00C74F4D" w:rsidRPr="00D37B55">
              <w:rPr>
                <w:sz w:val="20"/>
                <w:szCs w:val="20"/>
              </w:rPr>
              <w:t xml:space="preserve">global actions </w:t>
            </w:r>
            <w:r w:rsidRPr="00D37B55">
              <w:rPr>
                <w:sz w:val="20"/>
                <w:szCs w:val="20"/>
              </w:rPr>
              <w:t xml:space="preserve">(such as war, human rights violations, environmental exploitation) </w:t>
            </w:r>
            <w:r w:rsidR="00C74F4D" w:rsidRPr="00D37B55">
              <w:rPr>
                <w:sz w:val="20"/>
                <w:szCs w:val="20"/>
              </w:rPr>
              <w:t>have local consequences</w:t>
            </w:r>
            <w:r w:rsidR="00D37B55">
              <w:rPr>
                <w:sz w:val="20"/>
                <w:szCs w:val="20"/>
              </w:rPr>
              <w:t>, evaluates significance to different groups</w:t>
            </w:r>
          </w:p>
        </w:tc>
        <w:tc>
          <w:tcPr>
            <w:tcW w:w="4235" w:type="dxa"/>
            <w:vAlign w:val="center"/>
          </w:tcPr>
          <w:p w14:paraId="7886C439" w14:textId="5D6088B8" w:rsidR="00C74F4D" w:rsidRPr="00D37B55" w:rsidRDefault="0061382F" w:rsidP="00D214BD">
            <w:pPr>
              <w:jc w:val="center"/>
              <w:rPr>
                <w:sz w:val="20"/>
                <w:szCs w:val="20"/>
              </w:rPr>
            </w:pPr>
            <w:r w:rsidRPr="00D37B55">
              <w:rPr>
                <w:sz w:val="20"/>
                <w:szCs w:val="20"/>
              </w:rPr>
              <w:t>Compares and contrasts life in a third world country to life in Canada</w:t>
            </w:r>
            <w:r w:rsidR="008509FE" w:rsidRPr="00D37B55">
              <w:rPr>
                <w:sz w:val="20"/>
                <w:szCs w:val="20"/>
              </w:rPr>
              <w:t>, infers how this influences beliefs, values, and worldviews</w:t>
            </w:r>
          </w:p>
        </w:tc>
      </w:tr>
      <w:tr w:rsidR="00D214BD" w14:paraId="0231C9A0" w14:textId="77777777" w:rsidTr="00AE5F29">
        <w:trPr>
          <w:trHeight w:val="796"/>
        </w:trPr>
        <w:tc>
          <w:tcPr>
            <w:tcW w:w="2449" w:type="dxa"/>
            <w:vMerge w:val="restart"/>
            <w:shd w:val="clear" w:color="auto" w:fill="F2F2F2" w:themeFill="background1" w:themeFillShade="F2"/>
            <w:vAlign w:val="center"/>
          </w:tcPr>
          <w:p w14:paraId="01F9F746" w14:textId="7FA03532" w:rsidR="00D214BD" w:rsidRPr="00C47A0A" w:rsidRDefault="00D214BD" w:rsidP="00C47A0A">
            <w:pPr>
              <w:jc w:val="center"/>
            </w:pPr>
            <w:r w:rsidRPr="00C47A0A">
              <w:t>Canada is made up of many diverse regions and communities</w:t>
            </w:r>
          </w:p>
        </w:tc>
        <w:tc>
          <w:tcPr>
            <w:tcW w:w="3199" w:type="dxa"/>
            <w:vAlign w:val="center"/>
          </w:tcPr>
          <w:p w14:paraId="6D8FE948" w14:textId="06FB012D" w:rsidR="00D214BD" w:rsidRPr="00D37B55" w:rsidRDefault="00D214BD" w:rsidP="00D214BD">
            <w:pPr>
              <w:jc w:val="center"/>
              <w:rPr>
                <w:sz w:val="20"/>
                <w:szCs w:val="20"/>
              </w:rPr>
            </w:pPr>
            <w:r w:rsidRPr="00D37B55">
              <w:rPr>
                <w:sz w:val="20"/>
                <w:szCs w:val="20"/>
              </w:rPr>
              <w:t>Recognizes that Canada has many different regions</w:t>
            </w:r>
          </w:p>
        </w:tc>
        <w:tc>
          <w:tcPr>
            <w:tcW w:w="3820" w:type="dxa"/>
            <w:vAlign w:val="center"/>
          </w:tcPr>
          <w:p w14:paraId="44F5597B" w14:textId="6E7CBFA1" w:rsidR="00D214BD" w:rsidRPr="00D37B55" w:rsidRDefault="00D214BD" w:rsidP="00D214BD">
            <w:pPr>
              <w:jc w:val="center"/>
              <w:rPr>
                <w:sz w:val="20"/>
                <w:szCs w:val="20"/>
              </w:rPr>
            </w:pPr>
            <w:r w:rsidRPr="00D37B55">
              <w:rPr>
                <w:sz w:val="20"/>
                <w:szCs w:val="20"/>
              </w:rPr>
              <w:t>Describes different regions of Canada, and their importance to the diversity of cultures and lifestyles within them</w:t>
            </w:r>
          </w:p>
        </w:tc>
        <w:tc>
          <w:tcPr>
            <w:tcW w:w="4410" w:type="dxa"/>
            <w:vAlign w:val="center"/>
          </w:tcPr>
          <w:p w14:paraId="1376AADD" w14:textId="3F06B739" w:rsidR="00D214BD" w:rsidRPr="00D37B55" w:rsidRDefault="00D214BD" w:rsidP="00D214BD">
            <w:pPr>
              <w:jc w:val="center"/>
              <w:rPr>
                <w:sz w:val="20"/>
                <w:szCs w:val="20"/>
              </w:rPr>
            </w:pPr>
            <w:r w:rsidRPr="00D37B55">
              <w:rPr>
                <w:sz w:val="20"/>
                <w:szCs w:val="20"/>
              </w:rPr>
              <w:t>Compares and contrasts cultures and life in different regions of Canada, including Indigenous peoples</w:t>
            </w:r>
          </w:p>
        </w:tc>
        <w:tc>
          <w:tcPr>
            <w:tcW w:w="4235" w:type="dxa"/>
            <w:vAlign w:val="center"/>
          </w:tcPr>
          <w:p w14:paraId="4A859855" w14:textId="6668D3D7" w:rsidR="00D214BD" w:rsidRPr="00D37B55" w:rsidRDefault="00D214BD" w:rsidP="00D214BD">
            <w:pPr>
              <w:jc w:val="center"/>
              <w:rPr>
                <w:sz w:val="20"/>
                <w:szCs w:val="20"/>
              </w:rPr>
            </w:pPr>
            <w:r w:rsidRPr="00D37B55">
              <w:rPr>
                <w:sz w:val="20"/>
                <w:szCs w:val="20"/>
              </w:rPr>
              <w:t>Formulates opinions, justifies related to preferences for life in varying regions</w:t>
            </w:r>
          </w:p>
        </w:tc>
      </w:tr>
      <w:tr w:rsidR="00D214BD" w14:paraId="31B8AAE7" w14:textId="77777777" w:rsidTr="00AE5F29">
        <w:trPr>
          <w:trHeight w:val="809"/>
        </w:trPr>
        <w:tc>
          <w:tcPr>
            <w:tcW w:w="2449" w:type="dxa"/>
            <w:vMerge/>
            <w:shd w:val="clear" w:color="auto" w:fill="F2F2F2" w:themeFill="background1" w:themeFillShade="F2"/>
            <w:vAlign w:val="center"/>
          </w:tcPr>
          <w:p w14:paraId="34C37D7E" w14:textId="77777777" w:rsidR="00D214BD" w:rsidRPr="00C47A0A" w:rsidRDefault="00D214BD" w:rsidP="00C47A0A">
            <w:pPr>
              <w:jc w:val="center"/>
            </w:pPr>
          </w:p>
        </w:tc>
        <w:tc>
          <w:tcPr>
            <w:tcW w:w="3199" w:type="dxa"/>
            <w:vAlign w:val="center"/>
          </w:tcPr>
          <w:p w14:paraId="4AB2212A" w14:textId="78D7AF77" w:rsidR="00D214BD" w:rsidRPr="00D37B55" w:rsidRDefault="00D214BD" w:rsidP="00D214BD">
            <w:pPr>
              <w:jc w:val="center"/>
              <w:rPr>
                <w:sz w:val="20"/>
                <w:szCs w:val="20"/>
              </w:rPr>
            </w:pPr>
            <w:r w:rsidRPr="00D37B55">
              <w:rPr>
                <w:sz w:val="20"/>
                <w:szCs w:val="20"/>
              </w:rPr>
              <w:t>Identifies needs and wants in their local community</w:t>
            </w:r>
          </w:p>
        </w:tc>
        <w:tc>
          <w:tcPr>
            <w:tcW w:w="3820" w:type="dxa"/>
            <w:vAlign w:val="center"/>
          </w:tcPr>
          <w:p w14:paraId="2EAF32A8" w14:textId="1289A86E" w:rsidR="00D214BD" w:rsidRPr="00D37B55" w:rsidRDefault="00D214BD" w:rsidP="00D214BD">
            <w:pPr>
              <w:jc w:val="center"/>
              <w:rPr>
                <w:sz w:val="20"/>
                <w:szCs w:val="20"/>
              </w:rPr>
            </w:pPr>
            <w:r w:rsidRPr="00D37B55">
              <w:rPr>
                <w:sz w:val="20"/>
                <w:szCs w:val="20"/>
              </w:rPr>
              <w:t>Describes ways communities provide for the needs of their citizens, ma</w:t>
            </w:r>
            <w:r>
              <w:rPr>
                <w:sz w:val="20"/>
                <w:szCs w:val="20"/>
              </w:rPr>
              <w:t>k</w:t>
            </w:r>
            <w:r w:rsidRPr="00D37B55">
              <w:rPr>
                <w:sz w:val="20"/>
                <w:szCs w:val="20"/>
              </w:rPr>
              <w:t>es value judgments about ethics</w:t>
            </w:r>
          </w:p>
        </w:tc>
        <w:tc>
          <w:tcPr>
            <w:tcW w:w="4410" w:type="dxa"/>
            <w:vAlign w:val="center"/>
          </w:tcPr>
          <w:p w14:paraId="12372E2D" w14:textId="71CB0D1D" w:rsidR="00D214BD" w:rsidRPr="00D37B55" w:rsidRDefault="00D214BD" w:rsidP="00D214BD">
            <w:pPr>
              <w:jc w:val="center"/>
              <w:rPr>
                <w:sz w:val="20"/>
                <w:szCs w:val="20"/>
              </w:rPr>
            </w:pPr>
            <w:r w:rsidRPr="00D37B55">
              <w:rPr>
                <w:sz w:val="20"/>
                <w:szCs w:val="20"/>
              </w:rPr>
              <w:t>Analyzes challenges to meeting the needs of citizens who require help, and differing perspectives about community responsibility</w:t>
            </w:r>
          </w:p>
        </w:tc>
        <w:tc>
          <w:tcPr>
            <w:tcW w:w="4235" w:type="dxa"/>
            <w:vAlign w:val="center"/>
          </w:tcPr>
          <w:p w14:paraId="69F33156" w14:textId="62FDD5C5" w:rsidR="00D214BD" w:rsidRPr="00D37B55" w:rsidRDefault="00D214BD" w:rsidP="00D214BD">
            <w:pPr>
              <w:jc w:val="center"/>
              <w:rPr>
                <w:sz w:val="20"/>
                <w:szCs w:val="20"/>
              </w:rPr>
            </w:pPr>
            <w:r w:rsidRPr="00D37B55">
              <w:rPr>
                <w:sz w:val="20"/>
                <w:szCs w:val="20"/>
              </w:rPr>
              <w:t>Proposes ways for the local community to resolve local issues</w:t>
            </w:r>
          </w:p>
        </w:tc>
      </w:tr>
      <w:tr w:rsidR="00D214BD" w14:paraId="1AF89BD3" w14:textId="77777777" w:rsidTr="00AE5F29">
        <w:trPr>
          <w:trHeight w:val="1015"/>
        </w:trPr>
        <w:tc>
          <w:tcPr>
            <w:tcW w:w="2449" w:type="dxa"/>
            <w:vMerge/>
            <w:shd w:val="clear" w:color="auto" w:fill="F2F2F2" w:themeFill="background1" w:themeFillShade="F2"/>
            <w:vAlign w:val="center"/>
          </w:tcPr>
          <w:p w14:paraId="5A6D45D2" w14:textId="77777777" w:rsidR="00D214BD" w:rsidRPr="00C47A0A" w:rsidRDefault="00D214BD" w:rsidP="00D214BD">
            <w:pPr>
              <w:jc w:val="center"/>
            </w:pPr>
          </w:p>
        </w:tc>
        <w:tc>
          <w:tcPr>
            <w:tcW w:w="3199" w:type="dxa"/>
            <w:vAlign w:val="center"/>
          </w:tcPr>
          <w:p w14:paraId="2D1C5F4F" w14:textId="4FAA799F" w:rsidR="00D214BD" w:rsidRPr="00D37B55" w:rsidRDefault="00D214BD" w:rsidP="00D214BD">
            <w:pPr>
              <w:jc w:val="center"/>
              <w:rPr>
                <w:sz w:val="20"/>
                <w:szCs w:val="20"/>
              </w:rPr>
            </w:pPr>
            <w:r w:rsidRPr="00BF59CF">
              <w:rPr>
                <w:sz w:val="20"/>
                <w:szCs w:val="20"/>
              </w:rPr>
              <w:t xml:space="preserve">Identifies changes over time in </w:t>
            </w:r>
            <w:r>
              <w:rPr>
                <w:sz w:val="20"/>
                <w:szCs w:val="20"/>
              </w:rPr>
              <w:t>Canada</w:t>
            </w:r>
          </w:p>
        </w:tc>
        <w:tc>
          <w:tcPr>
            <w:tcW w:w="3820" w:type="dxa"/>
            <w:vAlign w:val="center"/>
          </w:tcPr>
          <w:p w14:paraId="34812142" w14:textId="3F034F7E" w:rsidR="00D214BD" w:rsidRPr="00D37B55" w:rsidRDefault="00D214BD" w:rsidP="00D214BD">
            <w:pPr>
              <w:jc w:val="center"/>
              <w:rPr>
                <w:sz w:val="20"/>
                <w:szCs w:val="20"/>
              </w:rPr>
            </w:pPr>
            <w:r w:rsidRPr="00BF59CF">
              <w:rPr>
                <w:sz w:val="20"/>
                <w:szCs w:val="20"/>
              </w:rPr>
              <w:t xml:space="preserve">Explores artifacts connected to significant people / events in </w:t>
            </w:r>
            <w:r>
              <w:rPr>
                <w:sz w:val="20"/>
                <w:szCs w:val="20"/>
              </w:rPr>
              <w:t>Canada and sequences and d</w:t>
            </w:r>
            <w:r w:rsidRPr="00BF59CF">
              <w:rPr>
                <w:sz w:val="20"/>
                <w:szCs w:val="20"/>
              </w:rPr>
              <w:t xml:space="preserve">escribes changes </w:t>
            </w:r>
            <w:r>
              <w:rPr>
                <w:sz w:val="20"/>
                <w:szCs w:val="20"/>
              </w:rPr>
              <w:t>they observed</w:t>
            </w:r>
          </w:p>
        </w:tc>
        <w:tc>
          <w:tcPr>
            <w:tcW w:w="4410" w:type="dxa"/>
            <w:vAlign w:val="center"/>
          </w:tcPr>
          <w:p w14:paraId="58E5A65C" w14:textId="4A7EB853" w:rsidR="00D214BD" w:rsidRPr="00D37B55" w:rsidRDefault="00D214BD" w:rsidP="00D214BD">
            <w:pPr>
              <w:jc w:val="center"/>
              <w:rPr>
                <w:sz w:val="20"/>
                <w:szCs w:val="20"/>
              </w:rPr>
            </w:pPr>
            <w:r w:rsidRPr="00BF59CF">
              <w:rPr>
                <w:sz w:val="20"/>
                <w:szCs w:val="20"/>
                <w:lang w:val="en-US"/>
              </w:rPr>
              <w:t xml:space="preserve">Draws conclusions based on explorations of artifacts </w:t>
            </w:r>
            <w:r>
              <w:rPr>
                <w:sz w:val="20"/>
                <w:szCs w:val="20"/>
                <w:lang w:val="en-US"/>
              </w:rPr>
              <w:t>and uses the information to c</w:t>
            </w:r>
            <w:r w:rsidRPr="00BF59CF">
              <w:rPr>
                <w:sz w:val="20"/>
                <w:szCs w:val="20"/>
                <w:lang w:val="en-US"/>
              </w:rPr>
              <w:t xml:space="preserve">ompare their lives in the </w:t>
            </w:r>
            <w:r>
              <w:rPr>
                <w:sz w:val="20"/>
                <w:szCs w:val="20"/>
                <w:lang w:val="en-US"/>
              </w:rPr>
              <w:t>Canada</w:t>
            </w:r>
            <w:r w:rsidRPr="00BF59CF">
              <w:rPr>
                <w:sz w:val="20"/>
                <w:szCs w:val="20"/>
                <w:lang w:val="en-US"/>
              </w:rPr>
              <w:t xml:space="preserve"> to that of a child in the past, using appropriate terminology</w:t>
            </w:r>
          </w:p>
        </w:tc>
        <w:tc>
          <w:tcPr>
            <w:tcW w:w="4235" w:type="dxa"/>
            <w:vAlign w:val="center"/>
          </w:tcPr>
          <w:p w14:paraId="7D2BF8E6" w14:textId="4FD232F2" w:rsidR="00D214BD" w:rsidRPr="00D37B55" w:rsidRDefault="00D214BD" w:rsidP="00D214BD">
            <w:pPr>
              <w:jc w:val="center"/>
              <w:rPr>
                <w:sz w:val="20"/>
                <w:szCs w:val="20"/>
              </w:rPr>
            </w:pPr>
            <w:r w:rsidRPr="00BF59CF">
              <w:rPr>
                <w:sz w:val="20"/>
                <w:szCs w:val="20"/>
              </w:rPr>
              <w:t xml:space="preserve">Predicts future changes in </w:t>
            </w:r>
            <w:r>
              <w:rPr>
                <w:sz w:val="20"/>
                <w:szCs w:val="20"/>
              </w:rPr>
              <w:t>Canada</w:t>
            </w:r>
            <w:r w:rsidRPr="00BF59CF">
              <w:rPr>
                <w:sz w:val="20"/>
                <w:szCs w:val="20"/>
              </w:rPr>
              <w:t>, justifies their prediction</w:t>
            </w:r>
          </w:p>
        </w:tc>
      </w:tr>
      <w:tr w:rsidR="001A0F52" w14:paraId="2152DCB1" w14:textId="77777777" w:rsidTr="00AE5F29">
        <w:trPr>
          <w:trHeight w:val="809"/>
        </w:trPr>
        <w:tc>
          <w:tcPr>
            <w:tcW w:w="2449" w:type="dxa"/>
            <w:vMerge w:val="restart"/>
            <w:shd w:val="clear" w:color="auto" w:fill="F2F2F2" w:themeFill="background1" w:themeFillShade="F2"/>
            <w:vAlign w:val="center"/>
          </w:tcPr>
          <w:p w14:paraId="4263943A" w14:textId="5CA5A3EE" w:rsidR="001A0F52" w:rsidRPr="00C47A0A" w:rsidRDefault="001A0F52" w:rsidP="00C47A0A">
            <w:pPr>
              <w:jc w:val="center"/>
            </w:pPr>
            <w:r w:rsidRPr="00C47A0A">
              <w:t>Individuals have rights and responsibilities as global citizens</w:t>
            </w:r>
          </w:p>
        </w:tc>
        <w:tc>
          <w:tcPr>
            <w:tcW w:w="3199" w:type="dxa"/>
            <w:vAlign w:val="center"/>
          </w:tcPr>
          <w:p w14:paraId="013A52E2" w14:textId="384886B4" w:rsidR="001A0F52" w:rsidRPr="00D37B55" w:rsidRDefault="001A0F52" w:rsidP="00D214BD">
            <w:pPr>
              <w:jc w:val="center"/>
              <w:rPr>
                <w:sz w:val="20"/>
                <w:szCs w:val="20"/>
              </w:rPr>
            </w:pPr>
            <w:r w:rsidRPr="00D37B55">
              <w:rPr>
                <w:sz w:val="20"/>
                <w:szCs w:val="20"/>
              </w:rPr>
              <w:t>Identifies important characteristics of themselves as a citizen (contributes to their community)</w:t>
            </w:r>
          </w:p>
        </w:tc>
        <w:tc>
          <w:tcPr>
            <w:tcW w:w="3820" w:type="dxa"/>
            <w:vAlign w:val="center"/>
          </w:tcPr>
          <w:p w14:paraId="358A6B77" w14:textId="78177A8B" w:rsidR="001A0F52" w:rsidRPr="00D37B55" w:rsidRDefault="001A0F52" w:rsidP="00D214BD">
            <w:pPr>
              <w:jc w:val="center"/>
              <w:rPr>
                <w:sz w:val="20"/>
                <w:szCs w:val="20"/>
              </w:rPr>
            </w:pPr>
            <w:r w:rsidRPr="00D37B55">
              <w:rPr>
                <w:sz w:val="20"/>
                <w:szCs w:val="20"/>
              </w:rPr>
              <w:t>Describes the rights of a child in Canada, and who is responsible for providing them</w:t>
            </w:r>
          </w:p>
        </w:tc>
        <w:tc>
          <w:tcPr>
            <w:tcW w:w="4410" w:type="dxa"/>
            <w:vAlign w:val="center"/>
          </w:tcPr>
          <w:p w14:paraId="1A497306" w14:textId="0002A230" w:rsidR="001A0F52" w:rsidRPr="00D37B55" w:rsidRDefault="001A0F52" w:rsidP="00D214BD">
            <w:pPr>
              <w:jc w:val="center"/>
              <w:rPr>
                <w:sz w:val="20"/>
                <w:szCs w:val="20"/>
              </w:rPr>
            </w:pPr>
            <w:r w:rsidRPr="00D37B55">
              <w:rPr>
                <w:sz w:val="20"/>
                <w:szCs w:val="20"/>
              </w:rPr>
              <w:t xml:space="preserve">Evaluates the rights of children in </w:t>
            </w:r>
            <w:r>
              <w:rPr>
                <w:sz w:val="20"/>
                <w:szCs w:val="20"/>
              </w:rPr>
              <w:t xml:space="preserve">Canada and </w:t>
            </w:r>
            <w:r w:rsidRPr="00D37B55">
              <w:rPr>
                <w:sz w:val="20"/>
                <w:szCs w:val="20"/>
              </w:rPr>
              <w:t>other countries, and reasons why those responsible may not always provide for those rights</w:t>
            </w:r>
          </w:p>
        </w:tc>
        <w:tc>
          <w:tcPr>
            <w:tcW w:w="4235" w:type="dxa"/>
            <w:vAlign w:val="center"/>
          </w:tcPr>
          <w:p w14:paraId="0ECE745D" w14:textId="1580A3B1" w:rsidR="001A0F52" w:rsidRPr="00D37B55" w:rsidRDefault="001A0F52" w:rsidP="00D214BD">
            <w:pPr>
              <w:jc w:val="center"/>
              <w:rPr>
                <w:sz w:val="20"/>
                <w:szCs w:val="20"/>
              </w:rPr>
            </w:pPr>
            <w:r w:rsidRPr="00D37B55">
              <w:rPr>
                <w:sz w:val="20"/>
                <w:szCs w:val="20"/>
              </w:rPr>
              <w:t>Appreciates the importance of global cooperation to meet the needs of children around the world</w:t>
            </w:r>
          </w:p>
        </w:tc>
      </w:tr>
      <w:tr w:rsidR="001A0F52" w14:paraId="625270D5" w14:textId="77777777" w:rsidTr="00AE5F29">
        <w:trPr>
          <w:trHeight w:val="604"/>
        </w:trPr>
        <w:tc>
          <w:tcPr>
            <w:tcW w:w="2449" w:type="dxa"/>
            <w:vMerge/>
            <w:shd w:val="clear" w:color="auto" w:fill="F2F2F2" w:themeFill="background1" w:themeFillShade="F2"/>
            <w:vAlign w:val="center"/>
          </w:tcPr>
          <w:p w14:paraId="2D2E65BE" w14:textId="77777777" w:rsidR="001A0F52" w:rsidRPr="00C47A0A" w:rsidRDefault="001A0F52" w:rsidP="00C47A0A">
            <w:pPr>
              <w:jc w:val="center"/>
            </w:pPr>
          </w:p>
        </w:tc>
        <w:tc>
          <w:tcPr>
            <w:tcW w:w="3199" w:type="dxa"/>
            <w:vAlign w:val="center"/>
          </w:tcPr>
          <w:p w14:paraId="6801F972" w14:textId="54194D73" w:rsidR="001A0F52" w:rsidRPr="00D37B55" w:rsidRDefault="001A0F52" w:rsidP="00D214BD">
            <w:pPr>
              <w:jc w:val="center"/>
              <w:rPr>
                <w:sz w:val="20"/>
                <w:szCs w:val="20"/>
              </w:rPr>
            </w:pPr>
            <w:r>
              <w:rPr>
                <w:sz w:val="20"/>
                <w:szCs w:val="20"/>
              </w:rPr>
              <w:t>Recognizes that there is more than one way to solve a problem</w:t>
            </w:r>
          </w:p>
        </w:tc>
        <w:tc>
          <w:tcPr>
            <w:tcW w:w="3820" w:type="dxa"/>
            <w:vAlign w:val="center"/>
          </w:tcPr>
          <w:p w14:paraId="2ECB78EF" w14:textId="7CD1F777" w:rsidR="001A0F52" w:rsidRPr="00D37B55" w:rsidRDefault="001A0F52" w:rsidP="00D214BD">
            <w:pPr>
              <w:jc w:val="center"/>
              <w:rPr>
                <w:sz w:val="20"/>
                <w:szCs w:val="20"/>
              </w:rPr>
            </w:pPr>
            <w:r>
              <w:rPr>
                <w:sz w:val="20"/>
                <w:szCs w:val="20"/>
              </w:rPr>
              <w:t>Selects problem solving methods based on common practice (e.g. we vote)</w:t>
            </w:r>
          </w:p>
        </w:tc>
        <w:tc>
          <w:tcPr>
            <w:tcW w:w="4410" w:type="dxa"/>
            <w:vAlign w:val="center"/>
          </w:tcPr>
          <w:p w14:paraId="4EEB3F97" w14:textId="1224D3E5" w:rsidR="001A0F52" w:rsidRPr="00D37B55" w:rsidRDefault="001A0F52" w:rsidP="00D214BD">
            <w:pPr>
              <w:jc w:val="center"/>
              <w:rPr>
                <w:sz w:val="20"/>
                <w:szCs w:val="20"/>
              </w:rPr>
            </w:pPr>
            <w:r>
              <w:rPr>
                <w:sz w:val="20"/>
                <w:szCs w:val="20"/>
              </w:rPr>
              <w:t>Selects problem solving methods, justifies reasons for selection (e.g. when to vote versus consensus)</w:t>
            </w:r>
          </w:p>
        </w:tc>
        <w:tc>
          <w:tcPr>
            <w:tcW w:w="4235" w:type="dxa"/>
            <w:vAlign w:val="center"/>
          </w:tcPr>
          <w:p w14:paraId="31F36ABC" w14:textId="6BCDCEE9" w:rsidR="001A0F52" w:rsidRPr="00D37B55" w:rsidRDefault="001A0F52" w:rsidP="00D214BD">
            <w:pPr>
              <w:jc w:val="center"/>
              <w:rPr>
                <w:sz w:val="20"/>
                <w:szCs w:val="20"/>
              </w:rPr>
            </w:pPr>
            <w:r>
              <w:rPr>
                <w:sz w:val="20"/>
                <w:szCs w:val="20"/>
              </w:rPr>
              <w:t>Predicts the results of problems and their solution, considers ethics</w:t>
            </w:r>
          </w:p>
        </w:tc>
      </w:tr>
      <w:tr w:rsidR="00C47A0A" w14:paraId="3A6F2113" w14:textId="77777777" w:rsidTr="00AE5F29">
        <w:trPr>
          <w:trHeight w:val="604"/>
        </w:trPr>
        <w:tc>
          <w:tcPr>
            <w:tcW w:w="2449" w:type="dxa"/>
            <w:shd w:val="clear" w:color="auto" w:fill="F2F2F2" w:themeFill="background1" w:themeFillShade="F2"/>
            <w:vAlign w:val="center"/>
          </w:tcPr>
          <w:p w14:paraId="34535237" w14:textId="77777777" w:rsidR="00C47A0A" w:rsidRPr="00C47A0A" w:rsidRDefault="00C47A0A" w:rsidP="00C47A0A">
            <w:pPr>
              <w:jc w:val="center"/>
            </w:pPr>
            <w:r w:rsidRPr="00C47A0A">
              <w:t>Inquiry processes</w:t>
            </w:r>
          </w:p>
        </w:tc>
        <w:tc>
          <w:tcPr>
            <w:tcW w:w="3199" w:type="dxa"/>
            <w:vAlign w:val="center"/>
          </w:tcPr>
          <w:p w14:paraId="7B85D9B9" w14:textId="26A39162" w:rsidR="00C47A0A" w:rsidRPr="00BA0AE7" w:rsidRDefault="00C47A0A" w:rsidP="00B071CC">
            <w:pPr>
              <w:widowControl w:val="0"/>
              <w:autoSpaceDE w:val="0"/>
              <w:autoSpaceDN w:val="0"/>
              <w:adjustRightInd w:val="0"/>
              <w:jc w:val="center"/>
              <w:rPr>
                <w:sz w:val="20"/>
                <w:szCs w:val="20"/>
                <w:lang w:val="en-US"/>
              </w:rPr>
            </w:pPr>
            <w:r>
              <w:rPr>
                <w:sz w:val="20"/>
                <w:szCs w:val="20"/>
              </w:rPr>
              <w:t>Poses simple questions</w:t>
            </w:r>
          </w:p>
        </w:tc>
        <w:tc>
          <w:tcPr>
            <w:tcW w:w="3820" w:type="dxa"/>
            <w:vAlign w:val="center"/>
          </w:tcPr>
          <w:p w14:paraId="58FE94ED" w14:textId="4E8D25A6" w:rsidR="00C47A0A" w:rsidRPr="00BA0AE7" w:rsidRDefault="00C47A0A" w:rsidP="00B071CC">
            <w:pPr>
              <w:widowControl w:val="0"/>
              <w:autoSpaceDE w:val="0"/>
              <w:autoSpaceDN w:val="0"/>
              <w:adjustRightInd w:val="0"/>
              <w:jc w:val="center"/>
              <w:rPr>
                <w:sz w:val="20"/>
                <w:szCs w:val="20"/>
                <w:lang w:val="en-US"/>
              </w:rPr>
            </w:pPr>
            <w:r>
              <w:rPr>
                <w:sz w:val="20"/>
                <w:szCs w:val="20"/>
              </w:rPr>
              <w:t>Poses questions, gathers information with a scaffolded process, presents orally</w:t>
            </w:r>
          </w:p>
        </w:tc>
        <w:tc>
          <w:tcPr>
            <w:tcW w:w="4410" w:type="dxa"/>
            <w:vAlign w:val="center"/>
          </w:tcPr>
          <w:p w14:paraId="39A438B7" w14:textId="0F6326A6" w:rsidR="00C47A0A" w:rsidRPr="00BA0AE7" w:rsidRDefault="00C47A0A" w:rsidP="00B071CC">
            <w:pPr>
              <w:widowControl w:val="0"/>
              <w:autoSpaceDE w:val="0"/>
              <w:autoSpaceDN w:val="0"/>
              <w:adjustRightInd w:val="0"/>
              <w:jc w:val="center"/>
              <w:rPr>
                <w:sz w:val="20"/>
                <w:szCs w:val="20"/>
                <w:lang w:val="en-US"/>
              </w:rPr>
            </w:pPr>
            <w:r w:rsidRPr="00C47A0A">
              <w:rPr>
                <w:sz w:val="20"/>
                <w:szCs w:val="20"/>
              </w:rPr>
              <w:t>Conducts inquiries, interprets information</w:t>
            </w:r>
            <w:r>
              <w:rPr>
                <w:sz w:val="20"/>
                <w:szCs w:val="20"/>
              </w:rPr>
              <w:t>, presents in a variety of ways</w:t>
            </w:r>
          </w:p>
        </w:tc>
        <w:tc>
          <w:tcPr>
            <w:tcW w:w="4235" w:type="dxa"/>
            <w:vAlign w:val="center"/>
          </w:tcPr>
          <w:p w14:paraId="6C209E8B" w14:textId="2E6FFCFC" w:rsidR="00C47A0A" w:rsidRPr="00BA0AE7" w:rsidRDefault="00C47A0A" w:rsidP="00B071CC">
            <w:pPr>
              <w:widowControl w:val="0"/>
              <w:autoSpaceDE w:val="0"/>
              <w:autoSpaceDN w:val="0"/>
              <w:adjustRightInd w:val="0"/>
              <w:jc w:val="center"/>
              <w:rPr>
                <w:sz w:val="20"/>
                <w:szCs w:val="20"/>
                <w:lang w:val="en-US"/>
              </w:rPr>
            </w:pPr>
            <w:r w:rsidRPr="00C47A0A">
              <w:rPr>
                <w:sz w:val="20"/>
                <w:szCs w:val="20"/>
              </w:rPr>
              <w:t>Conducts inquiries, interprets information</w:t>
            </w:r>
            <w:r w:rsidRPr="00C47A0A">
              <w:rPr>
                <w:sz w:val="20"/>
                <w:szCs w:val="20"/>
                <w:lang w:val="en-US"/>
              </w:rPr>
              <w:t xml:space="preserve"> </w:t>
            </w:r>
            <w:r>
              <w:rPr>
                <w:sz w:val="20"/>
                <w:szCs w:val="20"/>
                <w:lang w:val="en-US"/>
              </w:rPr>
              <w:t xml:space="preserve">and </w:t>
            </w:r>
            <w:r w:rsidRPr="00C47A0A">
              <w:rPr>
                <w:sz w:val="20"/>
                <w:szCs w:val="20"/>
                <w:lang w:val="en-US"/>
              </w:rPr>
              <w:t>presents information in innovative ways</w:t>
            </w:r>
          </w:p>
        </w:tc>
      </w:tr>
      <w:tr w:rsidR="00B071CC" w14:paraId="263E59AF" w14:textId="77777777" w:rsidTr="00AE5F29">
        <w:trPr>
          <w:trHeight w:val="385"/>
        </w:trPr>
        <w:tc>
          <w:tcPr>
            <w:tcW w:w="2449" w:type="dxa"/>
            <w:shd w:val="clear" w:color="auto" w:fill="F2F2F2" w:themeFill="background1" w:themeFillShade="F2"/>
            <w:vAlign w:val="center"/>
          </w:tcPr>
          <w:p w14:paraId="2A1472FD" w14:textId="77777777" w:rsidR="00B071CC" w:rsidRPr="00C47A0A" w:rsidRDefault="00B071CC" w:rsidP="00B071CC">
            <w:pPr>
              <w:jc w:val="center"/>
            </w:pPr>
            <w:r>
              <w:t>Mapping Skills</w:t>
            </w:r>
          </w:p>
        </w:tc>
        <w:tc>
          <w:tcPr>
            <w:tcW w:w="3199" w:type="dxa"/>
            <w:vAlign w:val="center"/>
          </w:tcPr>
          <w:p w14:paraId="6D8C1745" w14:textId="624F7377" w:rsidR="00B071CC" w:rsidRDefault="001A0F52" w:rsidP="00B071CC">
            <w:pPr>
              <w:widowControl w:val="0"/>
              <w:autoSpaceDE w:val="0"/>
              <w:autoSpaceDN w:val="0"/>
              <w:adjustRightInd w:val="0"/>
              <w:jc w:val="center"/>
              <w:rPr>
                <w:sz w:val="20"/>
                <w:szCs w:val="20"/>
              </w:rPr>
            </w:pPr>
            <w:r>
              <w:rPr>
                <w:sz w:val="20"/>
                <w:szCs w:val="20"/>
              </w:rPr>
              <w:t>Identifies cardinal directions</w:t>
            </w:r>
          </w:p>
        </w:tc>
        <w:tc>
          <w:tcPr>
            <w:tcW w:w="3820" w:type="dxa"/>
            <w:vAlign w:val="center"/>
          </w:tcPr>
          <w:p w14:paraId="32659739" w14:textId="07F8954F" w:rsidR="00B071CC" w:rsidRDefault="00B071CC" w:rsidP="00B071CC">
            <w:pPr>
              <w:widowControl w:val="0"/>
              <w:autoSpaceDE w:val="0"/>
              <w:autoSpaceDN w:val="0"/>
              <w:adjustRightInd w:val="0"/>
              <w:jc w:val="center"/>
              <w:rPr>
                <w:sz w:val="20"/>
                <w:szCs w:val="20"/>
              </w:rPr>
            </w:pPr>
            <w:r>
              <w:rPr>
                <w:sz w:val="20"/>
                <w:szCs w:val="20"/>
              </w:rPr>
              <w:t>Draws simple maps of familiar places (e.g. the classroom)</w:t>
            </w:r>
            <w:r w:rsidR="001A0F52">
              <w:rPr>
                <w:sz w:val="20"/>
                <w:szCs w:val="20"/>
              </w:rPr>
              <w:t>, labels with cardinal directions</w:t>
            </w:r>
          </w:p>
        </w:tc>
        <w:tc>
          <w:tcPr>
            <w:tcW w:w="4410" w:type="dxa"/>
            <w:vAlign w:val="center"/>
          </w:tcPr>
          <w:p w14:paraId="7E672192" w14:textId="1BEDD992" w:rsidR="00B071CC" w:rsidRPr="00C47A0A" w:rsidRDefault="00B071CC" w:rsidP="00B071CC">
            <w:pPr>
              <w:widowControl w:val="0"/>
              <w:autoSpaceDE w:val="0"/>
              <w:autoSpaceDN w:val="0"/>
              <w:adjustRightInd w:val="0"/>
              <w:jc w:val="center"/>
              <w:rPr>
                <w:sz w:val="20"/>
                <w:szCs w:val="20"/>
              </w:rPr>
            </w:pPr>
            <w:r>
              <w:rPr>
                <w:sz w:val="20"/>
                <w:szCs w:val="20"/>
              </w:rPr>
              <w:t>Visualizes</w:t>
            </w:r>
            <w:r w:rsidR="001A0F52">
              <w:rPr>
                <w:sz w:val="20"/>
                <w:szCs w:val="20"/>
              </w:rPr>
              <w:t xml:space="preserve"> with</w:t>
            </w:r>
            <w:r>
              <w:rPr>
                <w:sz w:val="20"/>
                <w:szCs w:val="20"/>
              </w:rPr>
              <w:t xml:space="preserve"> maps to find specific places </w:t>
            </w:r>
            <w:r w:rsidR="001A0F52">
              <w:rPr>
                <w:sz w:val="20"/>
                <w:szCs w:val="20"/>
              </w:rPr>
              <w:t>using legends</w:t>
            </w:r>
          </w:p>
        </w:tc>
        <w:tc>
          <w:tcPr>
            <w:tcW w:w="4235" w:type="dxa"/>
            <w:vAlign w:val="center"/>
          </w:tcPr>
          <w:p w14:paraId="557FE343" w14:textId="6E8A21CA" w:rsidR="00B071CC" w:rsidRPr="00C47A0A" w:rsidRDefault="001A0F52" w:rsidP="00B071CC">
            <w:pPr>
              <w:widowControl w:val="0"/>
              <w:autoSpaceDE w:val="0"/>
              <w:autoSpaceDN w:val="0"/>
              <w:adjustRightInd w:val="0"/>
              <w:jc w:val="center"/>
              <w:rPr>
                <w:sz w:val="20"/>
                <w:szCs w:val="20"/>
              </w:rPr>
            </w:pPr>
            <w:r>
              <w:rPr>
                <w:sz w:val="20"/>
                <w:szCs w:val="20"/>
              </w:rPr>
              <w:t>Interprets maps of regions of Canada</w:t>
            </w:r>
          </w:p>
        </w:tc>
      </w:tr>
    </w:tbl>
    <w:p w14:paraId="15F4ABE6" w14:textId="77777777" w:rsidR="001A0F52" w:rsidRDefault="001A0F52" w:rsidP="000E5C8E">
      <w:pPr>
        <w:jc w:val="center"/>
        <w:rPr>
          <w:b/>
          <w:color w:val="FF0000"/>
          <w:sz w:val="28"/>
          <w:szCs w:val="28"/>
        </w:rPr>
      </w:pPr>
    </w:p>
    <w:p w14:paraId="728C8850" w14:textId="77777777" w:rsidR="001A0F52" w:rsidRDefault="001A0F52">
      <w:pPr>
        <w:rPr>
          <w:b/>
          <w:color w:val="FF0000"/>
          <w:sz w:val="28"/>
          <w:szCs w:val="28"/>
        </w:rPr>
      </w:pPr>
      <w:r>
        <w:rPr>
          <w:b/>
          <w:color w:val="FF0000"/>
          <w:sz w:val="28"/>
          <w:szCs w:val="28"/>
        </w:rPr>
        <w:br w:type="page"/>
      </w:r>
    </w:p>
    <w:p w14:paraId="72B79EAB" w14:textId="66735B90" w:rsidR="000E5C8E" w:rsidRPr="00B071CC" w:rsidRDefault="000E5C8E" w:rsidP="000E5C8E">
      <w:pPr>
        <w:jc w:val="center"/>
        <w:rPr>
          <w:b/>
          <w:color w:val="FF0000"/>
          <w:sz w:val="28"/>
          <w:szCs w:val="28"/>
        </w:rPr>
      </w:pPr>
      <w:r w:rsidRPr="00B071CC">
        <w:rPr>
          <w:b/>
          <w:color w:val="FF0000"/>
          <w:sz w:val="28"/>
          <w:szCs w:val="28"/>
        </w:rPr>
        <w:lastRenderedPageBreak/>
        <w:t>GRADE 3 SOCIAL STUDIES</w:t>
      </w:r>
    </w:p>
    <w:p w14:paraId="5A6A03B9" w14:textId="00D8EAD4" w:rsidR="00A7695E" w:rsidRDefault="00012FCA" w:rsidP="003C6FF2">
      <w:pPr>
        <w:jc w:val="center"/>
      </w:pPr>
      <w:hyperlink r:id="rId11" w:history="1">
        <w:r w:rsidR="003C6FF2">
          <w:rPr>
            <w:rStyle w:val="Hyperlink"/>
          </w:rPr>
          <w:t>https://curriculum.gov.bc.ca/curriculum/social-studies/3</w:t>
        </w:r>
      </w:hyperlink>
    </w:p>
    <w:p w14:paraId="1CB5666A" w14:textId="77777777" w:rsidR="003C6FF2" w:rsidRDefault="003C6FF2" w:rsidP="003C6FF2">
      <w:pPr>
        <w:jc w:val="center"/>
      </w:pPr>
    </w:p>
    <w:tbl>
      <w:tblPr>
        <w:tblStyle w:val="TableGrid"/>
        <w:tblW w:w="0" w:type="auto"/>
        <w:tblLook w:val="04A0" w:firstRow="1" w:lastRow="0" w:firstColumn="1" w:lastColumn="0" w:noHBand="0" w:noVBand="1"/>
      </w:tblPr>
      <w:tblGrid>
        <w:gridCol w:w="3601"/>
        <w:gridCol w:w="3001"/>
        <w:gridCol w:w="3694"/>
        <w:gridCol w:w="3694"/>
        <w:gridCol w:w="4017"/>
      </w:tblGrid>
      <w:tr w:rsidR="0048343C" w:rsidRPr="00665BAF" w14:paraId="349FF9D3" w14:textId="77777777" w:rsidTr="00AE5F29">
        <w:trPr>
          <w:trHeight w:val="301"/>
        </w:trPr>
        <w:tc>
          <w:tcPr>
            <w:tcW w:w="3601" w:type="dxa"/>
            <w:shd w:val="clear" w:color="auto" w:fill="000000" w:themeFill="text1"/>
          </w:tcPr>
          <w:p w14:paraId="00363BD3" w14:textId="58359C22" w:rsidR="0048343C" w:rsidRPr="00665BAF" w:rsidRDefault="0048343C" w:rsidP="0048343C">
            <w:pPr>
              <w:jc w:val="center"/>
              <w:rPr>
                <w:b/>
                <w:color w:val="FFFFFF" w:themeColor="background1"/>
              </w:rPr>
            </w:pPr>
            <w:r w:rsidRPr="003F6867">
              <w:rPr>
                <w:b/>
                <w:color w:val="FFFFFF" w:themeColor="background1"/>
                <w:sz w:val="28"/>
                <w:szCs w:val="28"/>
              </w:rPr>
              <w:t>Big Idea</w:t>
            </w:r>
          </w:p>
        </w:tc>
        <w:tc>
          <w:tcPr>
            <w:tcW w:w="3001" w:type="dxa"/>
            <w:shd w:val="clear" w:color="auto" w:fill="000000" w:themeFill="text1"/>
          </w:tcPr>
          <w:p w14:paraId="3BA1BDAF" w14:textId="53C2FB3E" w:rsidR="0048343C" w:rsidRPr="00665BAF" w:rsidRDefault="0048343C" w:rsidP="0048343C">
            <w:pPr>
              <w:jc w:val="center"/>
              <w:rPr>
                <w:b/>
                <w:color w:val="FFFFFF" w:themeColor="background1"/>
              </w:rPr>
            </w:pPr>
            <w:r w:rsidRPr="003F6867">
              <w:rPr>
                <w:b/>
                <w:color w:val="FFFFFF" w:themeColor="background1"/>
                <w:sz w:val="28"/>
                <w:szCs w:val="28"/>
              </w:rPr>
              <w:t>Emerging</w:t>
            </w:r>
          </w:p>
        </w:tc>
        <w:tc>
          <w:tcPr>
            <w:tcW w:w="3694" w:type="dxa"/>
            <w:shd w:val="clear" w:color="auto" w:fill="000000" w:themeFill="text1"/>
          </w:tcPr>
          <w:p w14:paraId="46F6A69C" w14:textId="3688181B" w:rsidR="0048343C" w:rsidRPr="00665BAF" w:rsidRDefault="0048343C" w:rsidP="0048343C">
            <w:pPr>
              <w:jc w:val="center"/>
              <w:rPr>
                <w:b/>
                <w:color w:val="FFFFFF" w:themeColor="background1"/>
              </w:rPr>
            </w:pPr>
            <w:r w:rsidRPr="003F6867">
              <w:rPr>
                <w:b/>
                <w:color w:val="FFFFFF" w:themeColor="background1"/>
                <w:sz w:val="28"/>
                <w:szCs w:val="28"/>
              </w:rPr>
              <w:t>Developing</w:t>
            </w:r>
          </w:p>
        </w:tc>
        <w:tc>
          <w:tcPr>
            <w:tcW w:w="3694" w:type="dxa"/>
            <w:shd w:val="clear" w:color="auto" w:fill="000000" w:themeFill="text1"/>
          </w:tcPr>
          <w:p w14:paraId="7F629432" w14:textId="24C87BC1" w:rsidR="0048343C" w:rsidRPr="00665BAF" w:rsidRDefault="0048343C" w:rsidP="0048343C">
            <w:pPr>
              <w:jc w:val="center"/>
              <w:rPr>
                <w:b/>
                <w:color w:val="FFFFFF" w:themeColor="background1"/>
              </w:rPr>
            </w:pPr>
            <w:r w:rsidRPr="003F6867">
              <w:rPr>
                <w:b/>
                <w:color w:val="FFFFFF" w:themeColor="background1"/>
                <w:sz w:val="28"/>
                <w:szCs w:val="28"/>
              </w:rPr>
              <w:t>Proficient</w:t>
            </w:r>
          </w:p>
        </w:tc>
        <w:tc>
          <w:tcPr>
            <w:tcW w:w="4017" w:type="dxa"/>
            <w:shd w:val="clear" w:color="auto" w:fill="000000" w:themeFill="text1"/>
          </w:tcPr>
          <w:p w14:paraId="03DC4717" w14:textId="53B71EA0" w:rsidR="0048343C" w:rsidRPr="00665BAF" w:rsidRDefault="0048343C" w:rsidP="0048343C">
            <w:pPr>
              <w:jc w:val="center"/>
              <w:rPr>
                <w:b/>
                <w:color w:val="FFFFFF" w:themeColor="background1"/>
              </w:rPr>
            </w:pPr>
            <w:r w:rsidRPr="003F6867">
              <w:rPr>
                <w:b/>
                <w:color w:val="FFFFFF" w:themeColor="background1"/>
                <w:sz w:val="28"/>
                <w:szCs w:val="28"/>
              </w:rPr>
              <w:t>Extending</w:t>
            </w:r>
          </w:p>
        </w:tc>
      </w:tr>
      <w:tr w:rsidR="00974841" w14:paraId="52CDFFC8" w14:textId="77777777" w:rsidTr="00AE5F29">
        <w:trPr>
          <w:trHeight w:val="1070"/>
        </w:trPr>
        <w:tc>
          <w:tcPr>
            <w:tcW w:w="3601" w:type="dxa"/>
            <w:vMerge w:val="restart"/>
            <w:shd w:val="clear" w:color="auto" w:fill="F2F2F2" w:themeFill="background1" w:themeFillShade="F2"/>
            <w:vAlign w:val="center"/>
          </w:tcPr>
          <w:p w14:paraId="783FDD87" w14:textId="37C80B3D" w:rsidR="00974841" w:rsidRDefault="00974841" w:rsidP="00A7695E">
            <w:pPr>
              <w:jc w:val="center"/>
            </w:pPr>
            <w:r>
              <w:t xml:space="preserve">Learning </w:t>
            </w:r>
            <w:r w:rsidRPr="00A7695E">
              <w:rPr>
                <w:lang w:val="en-US"/>
              </w:rPr>
              <w:t>about indigenous peoples nurtures multicultural awareness and respect for diversity.</w:t>
            </w:r>
          </w:p>
        </w:tc>
        <w:tc>
          <w:tcPr>
            <w:tcW w:w="3001" w:type="dxa"/>
            <w:vAlign w:val="center"/>
          </w:tcPr>
          <w:p w14:paraId="0417ACA5" w14:textId="77777777" w:rsidR="00974841" w:rsidRPr="00BA0AE7" w:rsidRDefault="00974841" w:rsidP="00B071CC">
            <w:pPr>
              <w:widowControl w:val="0"/>
              <w:autoSpaceDE w:val="0"/>
              <w:autoSpaceDN w:val="0"/>
              <w:adjustRightInd w:val="0"/>
              <w:jc w:val="center"/>
              <w:rPr>
                <w:rFonts w:ascii="Times Roman" w:hAnsi="Times Roman" w:cs="Times Roman"/>
                <w:sz w:val="20"/>
                <w:szCs w:val="20"/>
                <w:lang w:val="en-US"/>
              </w:rPr>
            </w:pPr>
            <w:r w:rsidRPr="00BA0AE7">
              <w:rPr>
                <w:sz w:val="20"/>
                <w:szCs w:val="20"/>
                <w:lang w:val="en-US"/>
              </w:rPr>
              <w:t>Recognizes that there are many different cultural groups</w:t>
            </w:r>
          </w:p>
          <w:p w14:paraId="452287FE" w14:textId="5E4A92F4" w:rsidR="00974841" w:rsidRPr="00BA0AE7" w:rsidRDefault="00974841" w:rsidP="00B071CC">
            <w:pPr>
              <w:jc w:val="center"/>
              <w:rPr>
                <w:sz w:val="20"/>
                <w:szCs w:val="20"/>
              </w:rPr>
            </w:pPr>
          </w:p>
        </w:tc>
        <w:tc>
          <w:tcPr>
            <w:tcW w:w="3694" w:type="dxa"/>
            <w:vAlign w:val="center"/>
          </w:tcPr>
          <w:p w14:paraId="58C7F02A" w14:textId="137EDFE5" w:rsidR="00974841" w:rsidRPr="00B071CC" w:rsidRDefault="00974841" w:rsidP="00B071CC">
            <w:pPr>
              <w:widowControl w:val="0"/>
              <w:autoSpaceDE w:val="0"/>
              <w:autoSpaceDN w:val="0"/>
              <w:adjustRightInd w:val="0"/>
              <w:jc w:val="center"/>
              <w:rPr>
                <w:rFonts w:ascii="Times Roman" w:hAnsi="Times Roman" w:cs="Times Roman"/>
                <w:sz w:val="20"/>
                <w:szCs w:val="20"/>
                <w:lang w:val="en-US"/>
              </w:rPr>
            </w:pPr>
            <w:r>
              <w:rPr>
                <w:sz w:val="20"/>
                <w:szCs w:val="20"/>
                <w:lang w:val="en-US"/>
              </w:rPr>
              <w:t xml:space="preserve">Evaluates sources, </w:t>
            </w:r>
            <w:r w:rsidRPr="00BA0AE7">
              <w:rPr>
                <w:sz w:val="20"/>
                <w:szCs w:val="20"/>
                <w:lang w:val="en-US"/>
              </w:rPr>
              <w:t xml:space="preserve">describes </w:t>
            </w:r>
            <w:r>
              <w:rPr>
                <w:sz w:val="20"/>
                <w:szCs w:val="20"/>
                <w:lang w:val="en-US"/>
              </w:rPr>
              <w:t xml:space="preserve">information drawn about  </w:t>
            </w:r>
            <w:r w:rsidRPr="00BA0AE7">
              <w:rPr>
                <w:sz w:val="20"/>
                <w:szCs w:val="20"/>
                <w:lang w:val="en-US"/>
              </w:rPr>
              <w:t>unique characteristics of local Indigenous peoples, and their significance</w:t>
            </w:r>
          </w:p>
        </w:tc>
        <w:tc>
          <w:tcPr>
            <w:tcW w:w="3694" w:type="dxa"/>
            <w:vAlign w:val="center"/>
          </w:tcPr>
          <w:p w14:paraId="095573BF" w14:textId="429A2F75" w:rsidR="00974841" w:rsidRPr="00BA0AE7" w:rsidRDefault="00974841" w:rsidP="00B071CC">
            <w:pPr>
              <w:widowControl w:val="0"/>
              <w:autoSpaceDE w:val="0"/>
              <w:autoSpaceDN w:val="0"/>
              <w:adjustRightInd w:val="0"/>
              <w:jc w:val="center"/>
              <w:rPr>
                <w:rFonts w:ascii="Times Roman" w:hAnsi="Times Roman" w:cs="Times Roman"/>
                <w:sz w:val="20"/>
                <w:szCs w:val="20"/>
                <w:lang w:val="en-US"/>
              </w:rPr>
            </w:pPr>
            <w:r>
              <w:rPr>
                <w:sz w:val="20"/>
                <w:szCs w:val="20"/>
              </w:rPr>
              <w:t>A</w:t>
            </w:r>
            <w:r w:rsidRPr="00BA0AE7">
              <w:rPr>
                <w:sz w:val="20"/>
                <w:szCs w:val="20"/>
              </w:rPr>
              <w:t xml:space="preserve">nalyzes </w:t>
            </w:r>
            <w:r w:rsidRPr="00BA0AE7">
              <w:rPr>
                <w:sz w:val="20"/>
                <w:szCs w:val="20"/>
                <w:lang w:val="en-US"/>
              </w:rPr>
              <w:t>why learning about indigenous peoples nurtures multicultural awareness and respect for diversity, and it’s significance for all Canadians</w:t>
            </w:r>
          </w:p>
        </w:tc>
        <w:tc>
          <w:tcPr>
            <w:tcW w:w="4017" w:type="dxa"/>
            <w:vAlign w:val="center"/>
          </w:tcPr>
          <w:p w14:paraId="2E461CDC" w14:textId="294ED8AF" w:rsidR="00974841" w:rsidRPr="00BA0AE7" w:rsidRDefault="00974841" w:rsidP="00B071CC">
            <w:pPr>
              <w:widowControl w:val="0"/>
              <w:autoSpaceDE w:val="0"/>
              <w:autoSpaceDN w:val="0"/>
              <w:adjustRightInd w:val="0"/>
              <w:jc w:val="center"/>
              <w:rPr>
                <w:rFonts w:ascii="Times Roman" w:hAnsi="Times Roman" w:cs="Times Roman"/>
                <w:sz w:val="20"/>
                <w:szCs w:val="20"/>
                <w:lang w:val="en-US"/>
              </w:rPr>
            </w:pPr>
            <w:r w:rsidRPr="00BA0AE7">
              <w:rPr>
                <w:sz w:val="20"/>
                <w:szCs w:val="20"/>
                <w:lang w:val="en-US"/>
              </w:rPr>
              <w:t xml:space="preserve">Reflects on personal impacts of learning about </w:t>
            </w:r>
            <w:r>
              <w:rPr>
                <w:sz w:val="20"/>
                <w:szCs w:val="20"/>
                <w:lang w:val="en-US"/>
              </w:rPr>
              <w:t>I</w:t>
            </w:r>
            <w:r w:rsidRPr="00BA0AE7">
              <w:rPr>
                <w:sz w:val="20"/>
                <w:szCs w:val="20"/>
                <w:lang w:val="en-US"/>
              </w:rPr>
              <w:t>ndigenous peoples and respect for diversity, shows insight.</w:t>
            </w:r>
          </w:p>
        </w:tc>
      </w:tr>
      <w:tr w:rsidR="00974841" w14:paraId="1AF1D025" w14:textId="77777777" w:rsidTr="00AE5F29">
        <w:trPr>
          <w:trHeight w:val="1509"/>
        </w:trPr>
        <w:tc>
          <w:tcPr>
            <w:tcW w:w="3601" w:type="dxa"/>
            <w:vMerge/>
            <w:shd w:val="clear" w:color="auto" w:fill="F2F2F2" w:themeFill="background1" w:themeFillShade="F2"/>
            <w:vAlign w:val="center"/>
          </w:tcPr>
          <w:p w14:paraId="3A044A8A" w14:textId="77777777" w:rsidR="00974841" w:rsidRDefault="00974841" w:rsidP="00A7695E">
            <w:pPr>
              <w:jc w:val="center"/>
            </w:pPr>
          </w:p>
        </w:tc>
        <w:tc>
          <w:tcPr>
            <w:tcW w:w="3001" w:type="dxa"/>
            <w:vAlign w:val="center"/>
          </w:tcPr>
          <w:p w14:paraId="51AC554A" w14:textId="0ECD4865" w:rsidR="00974841" w:rsidRPr="00BA0AE7" w:rsidRDefault="00974841" w:rsidP="00B071CC">
            <w:pPr>
              <w:widowControl w:val="0"/>
              <w:autoSpaceDE w:val="0"/>
              <w:autoSpaceDN w:val="0"/>
              <w:adjustRightInd w:val="0"/>
              <w:jc w:val="center"/>
              <w:rPr>
                <w:sz w:val="20"/>
                <w:szCs w:val="20"/>
                <w:lang w:val="en-US"/>
              </w:rPr>
            </w:pPr>
            <w:r>
              <w:rPr>
                <w:sz w:val="20"/>
                <w:szCs w:val="20"/>
                <w:lang w:val="en-US"/>
              </w:rPr>
              <w:t>Recognizes that cultures and people change over time</w:t>
            </w:r>
          </w:p>
        </w:tc>
        <w:tc>
          <w:tcPr>
            <w:tcW w:w="3694" w:type="dxa"/>
            <w:vAlign w:val="center"/>
          </w:tcPr>
          <w:p w14:paraId="5B50EAD2" w14:textId="7598B9CC" w:rsidR="00974841" w:rsidRDefault="00974841" w:rsidP="00B071CC">
            <w:pPr>
              <w:widowControl w:val="0"/>
              <w:autoSpaceDE w:val="0"/>
              <w:autoSpaceDN w:val="0"/>
              <w:adjustRightInd w:val="0"/>
              <w:jc w:val="center"/>
              <w:rPr>
                <w:sz w:val="20"/>
                <w:szCs w:val="20"/>
                <w:lang w:val="en-US"/>
              </w:rPr>
            </w:pPr>
            <w:r>
              <w:rPr>
                <w:sz w:val="20"/>
                <w:szCs w:val="20"/>
                <w:lang w:val="en-US"/>
              </w:rPr>
              <w:t>Sequences changes in Indigenous peoples ways of life and cultural practices</w:t>
            </w:r>
          </w:p>
        </w:tc>
        <w:tc>
          <w:tcPr>
            <w:tcW w:w="3694" w:type="dxa"/>
            <w:vAlign w:val="center"/>
          </w:tcPr>
          <w:p w14:paraId="4A4D6C8E" w14:textId="3CFB2CCD" w:rsidR="00974841" w:rsidRDefault="00974841" w:rsidP="00B071CC">
            <w:pPr>
              <w:widowControl w:val="0"/>
              <w:autoSpaceDE w:val="0"/>
              <w:autoSpaceDN w:val="0"/>
              <w:adjustRightInd w:val="0"/>
              <w:jc w:val="center"/>
              <w:rPr>
                <w:sz w:val="20"/>
                <w:szCs w:val="20"/>
              </w:rPr>
            </w:pPr>
            <w:r>
              <w:rPr>
                <w:sz w:val="20"/>
                <w:szCs w:val="20"/>
              </w:rPr>
              <w:t>Evaluates the importance of elements of Indigenous ways of life and cultures that have and have not changed, and why they are significant</w:t>
            </w:r>
          </w:p>
        </w:tc>
        <w:tc>
          <w:tcPr>
            <w:tcW w:w="4017" w:type="dxa"/>
            <w:vAlign w:val="center"/>
          </w:tcPr>
          <w:p w14:paraId="174A5D81" w14:textId="12DB5A62" w:rsidR="00974841" w:rsidRPr="00BA0AE7" w:rsidRDefault="00974841" w:rsidP="00B071CC">
            <w:pPr>
              <w:widowControl w:val="0"/>
              <w:autoSpaceDE w:val="0"/>
              <w:autoSpaceDN w:val="0"/>
              <w:adjustRightInd w:val="0"/>
              <w:jc w:val="center"/>
              <w:rPr>
                <w:sz w:val="20"/>
                <w:szCs w:val="20"/>
                <w:lang w:val="en-US"/>
              </w:rPr>
            </w:pPr>
            <w:r>
              <w:rPr>
                <w:sz w:val="20"/>
                <w:szCs w:val="20"/>
                <w:lang w:val="en-US"/>
              </w:rPr>
              <w:t>Makes connections between historical events and these changes, imagines Canada today if these events had not occurred, and considers ethics and possible methods for cultural healing and preservation</w:t>
            </w:r>
          </w:p>
        </w:tc>
      </w:tr>
      <w:tr w:rsidR="00A7695E" w14:paraId="559E8475" w14:textId="77777777" w:rsidTr="00AE5F29">
        <w:trPr>
          <w:trHeight w:val="1276"/>
        </w:trPr>
        <w:tc>
          <w:tcPr>
            <w:tcW w:w="3601" w:type="dxa"/>
            <w:shd w:val="clear" w:color="auto" w:fill="F2F2F2" w:themeFill="background1" w:themeFillShade="F2"/>
            <w:vAlign w:val="center"/>
          </w:tcPr>
          <w:p w14:paraId="43DA9005" w14:textId="1DD23B30" w:rsidR="00A7695E" w:rsidRDefault="00A7695E" w:rsidP="00A7695E">
            <w:pPr>
              <w:jc w:val="center"/>
            </w:pPr>
            <w:r w:rsidRPr="00A7695E">
              <w:rPr>
                <w:lang w:val="en-US"/>
              </w:rPr>
              <w:t>Indigenous knowledge is passed down through oral history, traditions, and collective memory</w:t>
            </w:r>
          </w:p>
        </w:tc>
        <w:tc>
          <w:tcPr>
            <w:tcW w:w="3001" w:type="dxa"/>
            <w:vAlign w:val="center"/>
          </w:tcPr>
          <w:p w14:paraId="32D3ED07" w14:textId="6E9F3D38" w:rsidR="00A7695E" w:rsidRPr="00BA0AE7" w:rsidRDefault="00A7695E" w:rsidP="00B071CC">
            <w:pPr>
              <w:jc w:val="center"/>
              <w:rPr>
                <w:sz w:val="20"/>
                <w:szCs w:val="20"/>
              </w:rPr>
            </w:pPr>
            <w:r w:rsidRPr="00BA0AE7">
              <w:rPr>
                <w:sz w:val="20"/>
                <w:szCs w:val="20"/>
              </w:rPr>
              <w:t xml:space="preserve">Recognizes that Indigenous knowledge is passed down through </w:t>
            </w:r>
            <w:r w:rsidR="005F2F3E" w:rsidRPr="00BA0AE7">
              <w:rPr>
                <w:sz w:val="20"/>
                <w:szCs w:val="20"/>
              </w:rPr>
              <w:t>stories and celebrations</w:t>
            </w:r>
          </w:p>
        </w:tc>
        <w:tc>
          <w:tcPr>
            <w:tcW w:w="3694" w:type="dxa"/>
            <w:vAlign w:val="center"/>
          </w:tcPr>
          <w:p w14:paraId="0738FDE3" w14:textId="680AE694" w:rsidR="00A7695E" w:rsidRPr="00BA0AE7" w:rsidRDefault="00A7695E" w:rsidP="00B071CC">
            <w:pPr>
              <w:widowControl w:val="0"/>
              <w:autoSpaceDE w:val="0"/>
              <w:autoSpaceDN w:val="0"/>
              <w:adjustRightInd w:val="0"/>
              <w:jc w:val="center"/>
              <w:rPr>
                <w:rFonts w:ascii="Times Roman" w:hAnsi="Times Roman" w:cs="Times Roman"/>
                <w:sz w:val="20"/>
                <w:szCs w:val="20"/>
                <w:lang w:val="en-US"/>
              </w:rPr>
            </w:pPr>
            <w:r w:rsidRPr="00BA0AE7">
              <w:rPr>
                <w:sz w:val="20"/>
                <w:szCs w:val="20"/>
                <w:lang w:val="en-US"/>
              </w:rPr>
              <w:t>Describes ways in which Indigenous knowledge is passed down through oral history, traditions, and collective memory.</w:t>
            </w:r>
          </w:p>
        </w:tc>
        <w:tc>
          <w:tcPr>
            <w:tcW w:w="3694" w:type="dxa"/>
            <w:vAlign w:val="center"/>
          </w:tcPr>
          <w:p w14:paraId="3070A6DC" w14:textId="7F96E26F" w:rsidR="00A7695E" w:rsidRPr="00BA0AE7" w:rsidRDefault="00A7695E" w:rsidP="00B071CC">
            <w:pPr>
              <w:jc w:val="center"/>
              <w:rPr>
                <w:sz w:val="20"/>
                <w:szCs w:val="20"/>
              </w:rPr>
            </w:pPr>
            <w:r w:rsidRPr="00BA0AE7">
              <w:rPr>
                <w:sz w:val="20"/>
                <w:szCs w:val="20"/>
                <w:lang w:val="en-US"/>
              </w:rPr>
              <w:t>Infers reasons for why Indigenous knowledge is passed down through oral history, traditions, and collective memory</w:t>
            </w:r>
            <w:r w:rsidR="00BA0AE7" w:rsidRPr="00BA0AE7">
              <w:rPr>
                <w:sz w:val="20"/>
                <w:szCs w:val="20"/>
                <w:lang w:val="en-US"/>
              </w:rPr>
              <w:t xml:space="preserve"> and </w:t>
            </w:r>
            <w:proofErr w:type="spellStart"/>
            <w:r w:rsidR="00BA0AE7" w:rsidRPr="00BA0AE7">
              <w:rPr>
                <w:sz w:val="20"/>
                <w:szCs w:val="20"/>
                <w:lang w:val="en-US"/>
              </w:rPr>
              <w:t>it’s</w:t>
            </w:r>
            <w:proofErr w:type="spellEnd"/>
            <w:r w:rsidR="00BA0AE7" w:rsidRPr="00BA0AE7">
              <w:rPr>
                <w:sz w:val="20"/>
                <w:szCs w:val="20"/>
                <w:lang w:val="en-US"/>
              </w:rPr>
              <w:t xml:space="preserve"> significance to modern Indigenous people</w:t>
            </w:r>
          </w:p>
        </w:tc>
        <w:tc>
          <w:tcPr>
            <w:tcW w:w="4017" w:type="dxa"/>
            <w:vAlign w:val="center"/>
          </w:tcPr>
          <w:p w14:paraId="6CBE2501" w14:textId="5F480DEF" w:rsidR="00A7695E" w:rsidRPr="00BA0AE7" w:rsidRDefault="00A7695E" w:rsidP="00B071CC">
            <w:pPr>
              <w:widowControl w:val="0"/>
              <w:autoSpaceDE w:val="0"/>
              <w:autoSpaceDN w:val="0"/>
              <w:adjustRightInd w:val="0"/>
              <w:jc w:val="center"/>
              <w:rPr>
                <w:rFonts w:ascii="Times Roman" w:hAnsi="Times Roman" w:cs="Times Roman"/>
                <w:sz w:val="20"/>
                <w:szCs w:val="20"/>
                <w:lang w:val="en-US"/>
              </w:rPr>
            </w:pPr>
            <w:r w:rsidRPr="00BA0AE7">
              <w:rPr>
                <w:sz w:val="20"/>
                <w:szCs w:val="20"/>
                <w:lang w:val="en-US"/>
              </w:rPr>
              <w:t xml:space="preserve">Proposes </w:t>
            </w:r>
            <w:r w:rsidR="00974841">
              <w:rPr>
                <w:sz w:val="20"/>
                <w:szCs w:val="20"/>
                <w:lang w:val="en-US"/>
              </w:rPr>
              <w:t xml:space="preserve">multiple possible </w:t>
            </w:r>
            <w:r w:rsidRPr="00BA0AE7">
              <w:rPr>
                <w:sz w:val="20"/>
                <w:szCs w:val="20"/>
                <w:lang w:val="en-US"/>
              </w:rPr>
              <w:t>ways in which Indigenous history, traditions, and collective memory can be shared and appreciated</w:t>
            </w:r>
          </w:p>
        </w:tc>
      </w:tr>
      <w:tr w:rsidR="00A7695E" w14:paraId="696E9236" w14:textId="77777777" w:rsidTr="00AE5F29">
        <w:trPr>
          <w:trHeight w:val="1290"/>
        </w:trPr>
        <w:tc>
          <w:tcPr>
            <w:tcW w:w="3601" w:type="dxa"/>
            <w:shd w:val="clear" w:color="auto" w:fill="F2F2F2" w:themeFill="background1" w:themeFillShade="F2"/>
            <w:vAlign w:val="center"/>
          </w:tcPr>
          <w:p w14:paraId="0D9B1BEA" w14:textId="51562E22" w:rsidR="00A7695E" w:rsidRDefault="00A7695E" w:rsidP="00A7695E">
            <w:pPr>
              <w:jc w:val="center"/>
            </w:pPr>
            <w:r>
              <w:t>People from diverse cultures and societies share some common experiences and aspects of life</w:t>
            </w:r>
          </w:p>
        </w:tc>
        <w:tc>
          <w:tcPr>
            <w:tcW w:w="3001" w:type="dxa"/>
            <w:vAlign w:val="center"/>
          </w:tcPr>
          <w:p w14:paraId="128A882C" w14:textId="66740F86" w:rsidR="00A7695E" w:rsidRPr="00BA0AE7" w:rsidRDefault="000E5C8E" w:rsidP="00B071CC">
            <w:pPr>
              <w:jc w:val="center"/>
              <w:rPr>
                <w:sz w:val="20"/>
                <w:szCs w:val="20"/>
              </w:rPr>
            </w:pPr>
            <w:r w:rsidRPr="00BA0AE7">
              <w:rPr>
                <w:sz w:val="20"/>
                <w:szCs w:val="20"/>
              </w:rPr>
              <w:t>Identifies different cultures and societies basic elements (e.g. families, jobs)</w:t>
            </w:r>
          </w:p>
        </w:tc>
        <w:tc>
          <w:tcPr>
            <w:tcW w:w="3694" w:type="dxa"/>
            <w:vAlign w:val="center"/>
          </w:tcPr>
          <w:p w14:paraId="6796C13F" w14:textId="08564AF5" w:rsidR="00A7695E" w:rsidRPr="00BA0AE7" w:rsidRDefault="00B071CC" w:rsidP="00B071CC">
            <w:pPr>
              <w:jc w:val="center"/>
              <w:rPr>
                <w:sz w:val="20"/>
                <w:szCs w:val="20"/>
              </w:rPr>
            </w:pPr>
            <w:r>
              <w:rPr>
                <w:sz w:val="20"/>
                <w:szCs w:val="20"/>
              </w:rPr>
              <w:t>A</w:t>
            </w:r>
            <w:r w:rsidR="00BA0AE7" w:rsidRPr="00BA0AE7">
              <w:rPr>
                <w:sz w:val="20"/>
                <w:szCs w:val="20"/>
              </w:rPr>
              <w:t>nalyzes</w:t>
            </w:r>
            <w:r w:rsidR="000E5C8E" w:rsidRPr="00BA0AE7">
              <w:rPr>
                <w:sz w:val="20"/>
                <w:szCs w:val="20"/>
              </w:rPr>
              <w:t xml:space="preserve"> common elements of societies and cultures around the world </w:t>
            </w:r>
            <w:r w:rsidR="00BA0AE7" w:rsidRPr="00BA0AE7">
              <w:rPr>
                <w:sz w:val="20"/>
                <w:szCs w:val="20"/>
              </w:rPr>
              <w:t>using primary and secondary sources</w:t>
            </w:r>
          </w:p>
        </w:tc>
        <w:tc>
          <w:tcPr>
            <w:tcW w:w="3694" w:type="dxa"/>
            <w:vAlign w:val="center"/>
          </w:tcPr>
          <w:p w14:paraId="1D806FBF" w14:textId="09F0EDEB" w:rsidR="00A7695E" w:rsidRPr="00BA0AE7" w:rsidRDefault="000E5C8E" w:rsidP="00B071CC">
            <w:pPr>
              <w:jc w:val="center"/>
              <w:rPr>
                <w:sz w:val="20"/>
                <w:szCs w:val="20"/>
              </w:rPr>
            </w:pPr>
            <w:r w:rsidRPr="00BA0AE7">
              <w:rPr>
                <w:sz w:val="20"/>
                <w:szCs w:val="20"/>
              </w:rPr>
              <w:t>Evaluates common experiences and values of societies and cultures around the world</w:t>
            </w:r>
            <w:r w:rsidR="003A0A88">
              <w:rPr>
                <w:sz w:val="20"/>
                <w:szCs w:val="20"/>
              </w:rPr>
              <w:t xml:space="preserve">, </w:t>
            </w:r>
            <w:r w:rsidR="00974841">
              <w:rPr>
                <w:sz w:val="20"/>
                <w:szCs w:val="20"/>
              </w:rPr>
              <w:t>presents their thinking in creative ways</w:t>
            </w:r>
          </w:p>
        </w:tc>
        <w:tc>
          <w:tcPr>
            <w:tcW w:w="4017" w:type="dxa"/>
            <w:vAlign w:val="center"/>
          </w:tcPr>
          <w:p w14:paraId="634BAE67" w14:textId="7BFE33EF" w:rsidR="00A7695E" w:rsidRPr="00BA0AE7" w:rsidRDefault="000E5C8E" w:rsidP="00B071CC">
            <w:pPr>
              <w:jc w:val="center"/>
              <w:rPr>
                <w:sz w:val="20"/>
                <w:szCs w:val="20"/>
              </w:rPr>
            </w:pPr>
            <w:r w:rsidRPr="00BA0AE7">
              <w:rPr>
                <w:sz w:val="20"/>
                <w:szCs w:val="20"/>
              </w:rPr>
              <w:t>Makes connections between their own community and others around the world in terms of shared experiences and values</w:t>
            </w:r>
          </w:p>
        </w:tc>
      </w:tr>
      <w:tr w:rsidR="00A7695E" w14:paraId="32D9E24B" w14:textId="77777777" w:rsidTr="00AE5F29">
        <w:trPr>
          <w:trHeight w:val="1290"/>
        </w:trPr>
        <w:tc>
          <w:tcPr>
            <w:tcW w:w="3601" w:type="dxa"/>
            <w:shd w:val="clear" w:color="auto" w:fill="F2F2F2" w:themeFill="background1" w:themeFillShade="F2"/>
            <w:vAlign w:val="center"/>
          </w:tcPr>
          <w:p w14:paraId="7AC6C14F" w14:textId="1C1ED8E8" w:rsidR="00A7695E" w:rsidRDefault="000E5C8E" w:rsidP="00A7695E">
            <w:pPr>
              <w:jc w:val="center"/>
            </w:pPr>
            <w:r>
              <w:t>Indigenous societies through</w:t>
            </w:r>
            <w:r w:rsidR="00A7695E">
              <w:t>out the world value the well-being of the self, the land, the spirits, and ancestors</w:t>
            </w:r>
          </w:p>
        </w:tc>
        <w:tc>
          <w:tcPr>
            <w:tcW w:w="3001" w:type="dxa"/>
            <w:vAlign w:val="center"/>
          </w:tcPr>
          <w:p w14:paraId="35F2E18C" w14:textId="4D6BDD88" w:rsidR="00A7695E" w:rsidRPr="00BA0AE7" w:rsidRDefault="000E5C8E" w:rsidP="00B071CC">
            <w:pPr>
              <w:jc w:val="center"/>
              <w:rPr>
                <w:sz w:val="20"/>
                <w:szCs w:val="20"/>
              </w:rPr>
            </w:pPr>
            <w:r w:rsidRPr="00BA0AE7">
              <w:rPr>
                <w:sz w:val="20"/>
                <w:szCs w:val="20"/>
              </w:rPr>
              <w:t>Identifies Indigenous societies in their local community</w:t>
            </w:r>
          </w:p>
        </w:tc>
        <w:tc>
          <w:tcPr>
            <w:tcW w:w="3694" w:type="dxa"/>
            <w:vAlign w:val="center"/>
          </w:tcPr>
          <w:p w14:paraId="41C3766D" w14:textId="23838B43" w:rsidR="00A7695E" w:rsidRPr="00BA0AE7" w:rsidRDefault="000E5C8E" w:rsidP="00B071CC">
            <w:pPr>
              <w:jc w:val="center"/>
              <w:rPr>
                <w:sz w:val="20"/>
                <w:szCs w:val="20"/>
              </w:rPr>
            </w:pPr>
            <w:r w:rsidRPr="00BA0AE7">
              <w:rPr>
                <w:sz w:val="20"/>
                <w:szCs w:val="20"/>
              </w:rPr>
              <w:t>Describes local Indigenous values related to the well-being of the self, the land, the spirits, and ancestors</w:t>
            </w:r>
          </w:p>
        </w:tc>
        <w:tc>
          <w:tcPr>
            <w:tcW w:w="3694" w:type="dxa"/>
            <w:vAlign w:val="center"/>
          </w:tcPr>
          <w:p w14:paraId="02A300C7" w14:textId="58FD91ED" w:rsidR="00A7695E" w:rsidRPr="00BA0AE7" w:rsidRDefault="000E5C8E" w:rsidP="00B071CC">
            <w:pPr>
              <w:jc w:val="center"/>
              <w:rPr>
                <w:sz w:val="20"/>
                <w:szCs w:val="20"/>
              </w:rPr>
            </w:pPr>
            <w:r w:rsidRPr="00BA0AE7">
              <w:rPr>
                <w:sz w:val="20"/>
                <w:szCs w:val="20"/>
              </w:rPr>
              <w:t xml:space="preserve">Infers reasons for why Indigenous societies throughout the world value </w:t>
            </w:r>
            <w:r w:rsidR="00974841">
              <w:rPr>
                <w:sz w:val="20"/>
                <w:szCs w:val="20"/>
              </w:rPr>
              <w:t xml:space="preserve">elders, and </w:t>
            </w:r>
            <w:r w:rsidRPr="00BA0AE7">
              <w:rPr>
                <w:sz w:val="20"/>
                <w:szCs w:val="20"/>
              </w:rPr>
              <w:t>the well-being of the self, the land, the spirits, and ancestors</w:t>
            </w:r>
          </w:p>
        </w:tc>
        <w:tc>
          <w:tcPr>
            <w:tcW w:w="4017" w:type="dxa"/>
            <w:vAlign w:val="center"/>
          </w:tcPr>
          <w:p w14:paraId="42618937" w14:textId="68637A4F" w:rsidR="00A7695E" w:rsidRPr="00BA0AE7" w:rsidRDefault="000E5C8E" w:rsidP="00B071CC">
            <w:pPr>
              <w:jc w:val="center"/>
              <w:rPr>
                <w:sz w:val="20"/>
                <w:szCs w:val="20"/>
              </w:rPr>
            </w:pPr>
            <w:r w:rsidRPr="00BA0AE7">
              <w:rPr>
                <w:sz w:val="20"/>
                <w:szCs w:val="20"/>
              </w:rPr>
              <w:t>Makes connections between their personal and community’s values regarding the well-being of the self, the land, the spirits, and ancestors and Indigenous cultures</w:t>
            </w:r>
            <w:r w:rsidR="00974841">
              <w:rPr>
                <w:sz w:val="20"/>
                <w:szCs w:val="20"/>
              </w:rPr>
              <w:t>, proposes multiple solutions to sustainability</w:t>
            </w:r>
          </w:p>
        </w:tc>
      </w:tr>
      <w:tr w:rsidR="00BA0AE7" w14:paraId="246075BF" w14:textId="77777777" w:rsidTr="00AE5F29">
        <w:trPr>
          <w:trHeight w:val="1056"/>
        </w:trPr>
        <w:tc>
          <w:tcPr>
            <w:tcW w:w="3601" w:type="dxa"/>
            <w:shd w:val="clear" w:color="auto" w:fill="F2F2F2" w:themeFill="background1" w:themeFillShade="F2"/>
            <w:vAlign w:val="center"/>
          </w:tcPr>
          <w:p w14:paraId="54E31B69" w14:textId="77777777" w:rsidR="00BA0AE7" w:rsidRPr="00B071CC" w:rsidRDefault="00BA0AE7" w:rsidP="00B071CC">
            <w:pPr>
              <w:jc w:val="center"/>
            </w:pPr>
            <w:r w:rsidRPr="00B071CC">
              <w:t>Inquiry processes</w:t>
            </w:r>
          </w:p>
        </w:tc>
        <w:tc>
          <w:tcPr>
            <w:tcW w:w="3001" w:type="dxa"/>
            <w:vAlign w:val="center"/>
          </w:tcPr>
          <w:p w14:paraId="2CDA3C37" w14:textId="25648EA3" w:rsidR="00BA0AE7" w:rsidRPr="00BA0AE7" w:rsidRDefault="001A0F52" w:rsidP="00B071CC">
            <w:pPr>
              <w:widowControl w:val="0"/>
              <w:autoSpaceDE w:val="0"/>
              <w:autoSpaceDN w:val="0"/>
              <w:adjustRightInd w:val="0"/>
              <w:jc w:val="center"/>
              <w:rPr>
                <w:sz w:val="20"/>
                <w:szCs w:val="20"/>
                <w:lang w:val="en-US"/>
              </w:rPr>
            </w:pPr>
            <w:r>
              <w:rPr>
                <w:sz w:val="20"/>
                <w:szCs w:val="20"/>
              </w:rPr>
              <w:t xml:space="preserve">Poses questions, </w:t>
            </w:r>
            <w:r w:rsidR="003A0A88">
              <w:rPr>
                <w:sz w:val="20"/>
                <w:szCs w:val="20"/>
              </w:rPr>
              <w:t>c</w:t>
            </w:r>
            <w:r w:rsidR="00BA0AE7" w:rsidRPr="00BA0AE7">
              <w:rPr>
                <w:sz w:val="20"/>
                <w:szCs w:val="20"/>
              </w:rPr>
              <w:t>onducts inquiries</w:t>
            </w:r>
            <w:r w:rsidR="003A0A88">
              <w:rPr>
                <w:sz w:val="20"/>
                <w:szCs w:val="20"/>
              </w:rPr>
              <w:t>, u</w:t>
            </w:r>
            <w:proofErr w:type="spellStart"/>
            <w:r w:rsidR="003A0A88">
              <w:rPr>
                <w:sz w:val="20"/>
                <w:szCs w:val="20"/>
                <w:lang w:val="en-US"/>
              </w:rPr>
              <w:t>ses</w:t>
            </w:r>
            <w:proofErr w:type="spellEnd"/>
            <w:r w:rsidR="003A0A88">
              <w:rPr>
                <w:sz w:val="20"/>
                <w:szCs w:val="20"/>
                <w:lang w:val="en-US"/>
              </w:rPr>
              <w:t xml:space="preserve"> provided resources to gather and record information about Indigenous peoples</w:t>
            </w:r>
          </w:p>
        </w:tc>
        <w:tc>
          <w:tcPr>
            <w:tcW w:w="3694" w:type="dxa"/>
            <w:vAlign w:val="center"/>
          </w:tcPr>
          <w:p w14:paraId="4B44D4AF" w14:textId="2AD8409C" w:rsidR="00BA0AE7" w:rsidRPr="00BA0AE7" w:rsidRDefault="001A0F52" w:rsidP="00B071CC">
            <w:pPr>
              <w:widowControl w:val="0"/>
              <w:autoSpaceDE w:val="0"/>
              <w:autoSpaceDN w:val="0"/>
              <w:adjustRightInd w:val="0"/>
              <w:jc w:val="center"/>
              <w:rPr>
                <w:sz w:val="20"/>
                <w:szCs w:val="20"/>
                <w:lang w:val="en-US"/>
              </w:rPr>
            </w:pPr>
            <w:r>
              <w:rPr>
                <w:sz w:val="20"/>
                <w:szCs w:val="20"/>
              </w:rPr>
              <w:t>Poses questions, c</w:t>
            </w:r>
            <w:r w:rsidR="00BA0AE7" w:rsidRPr="00BA0AE7">
              <w:rPr>
                <w:sz w:val="20"/>
                <w:szCs w:val="20"/>
              </w:rPr>
              <w:t xml:space="preserve">onducts inquiries, </w:t>
            </w:r>
            <w:r w:rsidR="003A0A88">
              <w:rPr>
                <w:sz w:val="20"/>
                <w:szCs w:val="20"/>
              </w:rPr>
              <w:t xml:space="preserve">classifies and </w:t>
            </w:r>
            <w:r w:rsidR="00BA0AE7" w:rsidRPr="00BA0AE7">
              <w:rPr>
                <w:sz w:val="20"/>
                <w:szCs w:val="20"/>
              </w:rPr>
              <w:t>interprets information</w:t>
            </w:r>
          </w:p>
        </w:tc>
        <w:tc>
          <w:tcPr>
            <w:tcW w:w="3694" w:type="dxa"/>
            <w:vAlign w:val="center"/>
          </w:tcPr>
          <w:p w14:paraId="2AA01B16" w14:textId="75F27675" w:rsidR="00BA0AE7" w:rsidRPr="00BA0AE7" w:rsidRDefault="001A0F52" w:rsidP="00B071CC">
            <w:pPr>
              <w:widowControl w:val="0"/>
              <w:autoSpaceDE w:val="0"/>
              <w:autoSpaceDN w:val="0"/>
              <w:adjustRightInd w:val="0"/>
              <w:jc w:val="center"/>
              <w:rPr>
                <w:sz w:val="20"/>
                <w:szCs w:val="20"/>
                <w:lang w:val="en-US"/>
              </w:rPr>
            </w:pPr>
            <w:r>
              <w:rPr>
                <w:sz w:val="20"/>
                <w:szCs w:val="20"/>
              </w:rPr>
              <w:t>Poses questions, c</w:t>
            </w:r>
            <w:r w:rsidR="00BA0AE7" w:rsidRPr="00BA0AE7">
              <w:rPr>
                <w:sz w:val="20"/>
                <w:szCs w:val="20"/>
              </w:rPr>
              <w:t xml:space="preserve">onducts inquiries, interprets </w:t>
            </w:r>
            <w:r w:rsidR="003A0A88">
              <w:rPr>
                <w:sz w:val="20"/>
                <w:szCs w:val="20"/>
              </w:rPr>
              <w:t xml:space="preserve">patterns of </w:t>
            </w:r>
            <w:r w:rsidR="00BA0AE7" w:rsidRPr="00BA0AE7">
              <w:rPr>
                <w:sz w:val="20"/>
                <w:szCs w:val="20"/>
              </w:rPr>
              <w:t>information, evaluates sources from multiple perspectives</w:t>
            </w:r>
          </w:p>
        </w:tc>
        <w:tc>
          <w:tcPr>
            <w:tcW w:w="4017" w:type="dxa"/>
            <w:vAlign w:val="center"/>
          </w:tcPr>
          <w:p w14:paraId="5B3BE8D7" w14:textId="77777777" w:rsidR="00BA0AE7" w:rsidRPr="00BA0AE7" w:rsidRDefault="00BA0AE7" w:rsidP="00B071CC">
            <w:pPr>
              <w:widowControl w:val="0"/>
              <w:autoSpaceDE w:val="0"/>
              <w:autoSpaceDN w:val="0"/>
              <w:adjustRightInd w:val="0"/>
              <w:jc w:val="center"/>
              <w:rPr>
                <w:sz w:val="20"/>
                <w:szCs w:val="20"/>
                <w:lang w:val="en-US"/>
              </w:rPr>
            </w:pPr>
            <w:r w:rsidRPr="00BA0AE7">
              <w:rPr>
                <w:sz w:val="20"/>
                <w:szCs w:val="20"/>
                <w:lang w:val="en-US"/>
              </w:rPr>
              <w:t>Poses sophisticated questions, analyzes and evaluates relevant sources and information, presents information in innovative ways</w:t>
            </w:r>
          </w:p>
        </w:tc>
      </w:tr>
      <w:tr w:rsidR="001A0F52" w14:paraId="133409DA" w14:textId="77777777" w:rsidTr="00AE5F29">
        <w:trPr>
          <w:trHeight w:val="226"/>
        </w:trPr>
        <w:tc>
          <w:tcPr>
            <w:tcW w:w="3601" w:type="dxa"/>
            <w:shd w:val="clear" w:color="auto" w:fill="F2F2F2" w:themeFill="background1" w:themeFillShade="F2"/>
            <w:vAlign w:val="center"/>
          </w:tcPr>
          <w:p w14:paraId="52DE23BC" w14:textId="77777777" w:rsidR="001A0F52" w:rsidRPr="00C47A0A" w:rsidRDefault="001A0F52" w:rsidP="001A0F52">
            <w:pPr>
              <w:jc w:val="center"/>
            </w:pPr>
            <w:r>
              <w:t>Mapping Skills</w:t>
            </w:r>
          </w:p>
        </w:tc>
        <w:tc>
          <w:tcPr>
            <w:tcW w:w="3001" w:type="dxa"/>
            <w:vAlign w:val="center"/>
          </w:tcPr>
          <w:p w14:paraId="2F0DB5F2" w14:textId="0FB66449" w:rsidR="001A0F52" w:rsidRDefault="001A0F52" w:rsidP="003A0A88">
            <w:pPr>
              <w:widowControl w:val="0"/>
              <w:autoSpaceDE w:val="0"/>
              <w:autoSpaceDN w:val="0"/>
              <w:adjustRightInd w:val="0"/>
              <w:jc w:val="center"/>
              <w:rPr>
                <w:sz w:val="20"/>
                <w:szCs w:val="20"/>
              </w:rPr>
            </w:pPr>
            <w:r>
              <w:rPr>
                <w:sz w:val="20"/>
                <w:szCs w:val="20"/>
              </w:rPr>
              <w:t>Creates or interprets simple maps of familiar places</w:t>
            </w:r>
          </w:p>
        </w:tc>
        <w:tc>
          <w:tcPr>
            <w:tcW w:w="3694" w:type="dxa"/>
            <w:vAlign w:val="center"/>
          </w:tcPr>
          <w:p w14:paraId="3C09C5CD" w14:textId="6C978677" w:rsidR="001A0F52" w:rsidRDefault="001A0F52" w:rsidP="003A0A88">
            <w:pPr>
              <w:widowControl w:val="0"/>
              <w:autoSpaceDE w:val="0"/>
              <w:autoSpaceDN w:val="0"/>
              <w:adjustRightInd w:val="0"/>
              <w:jc w:val="center"/>
              <w:rPr>
                <w:sz w:val="20"/>
                <w:szCs w:val="20"/>
              </w:rPr>
            </w:pPr>
            <w:r>
              <w:rPr>
                <w:sz w:val="20"/>
                <w:szCs w:val="20"/>
              </w:rPr>
              <w:t xml:space="preserve">Creates or interprets simple maps of </w:t>
            </w:r>
            <w:r w:rsidR="003A0A88">
              <w:rPr>
                <w:sz w:val="20"/>
                <w:szCs w:val="20"/>
              </w:rPr>
              <w:t>their community and/or other communities</w:t>
            </w:r>
          </w:p>
        </w:tc>
        <w:tc>
          <w:tcPr>
            <w:tcW w:w="3694" w:type="dxa"/>
            <w:vAlign w:val="center"/>
          </w:tcPr>
          <w:p w14:paraId="5DF62ED9" w14:textId="510008EE" w:rsidR="001A0F52" w:rsidRPr="00C47A0A" w:rsidRDefault="003A0A88" w:rsidP="003A0A88">
            <w:pPr>
              <w:widowControl w:val="0"/>
              <w:autoSpaceDE w:val="0"/>
              <w:autoSpaceDN w:val="0"/>
              <w:adjustRightInd w:val="0"/>
              <w:jc w:val="center"/>
              <w:rPr>
                <w:sz w:val="20"/>
                <w:szCs w:val="20"/>
              </w:rPr>
            </w:pPr>
            <w:r>
              <w:rPr>
                <w:sz w:val="20"/>
                <w:szCs w:val="20"/>
              </w:rPr>
              <w:t>Creates or interprets maps using map grids, considers symbols and colors</w:t>
            </w:r>
          </w:p>
        </w:tc>
        <w:tc>
          <w:tcPr>
            <w:tcW w:w="4017" w:type="dxa"/>
            <w:vAlign w:val="center"/>
          </w:tcPr>
          <w:p w14:paraId="487031D1" w14:textId="363B2CF5" w:rsidR="001A0F52" w:rsidRPr="00C47A0A" w:rsidRDefault="003A0A88" w:rsidP="003A0A88">
            <w:pPr>
              <w:widowControl w:val="0"/>
              <w:autoSpaceDE w:val="0"/>
              <w:autoSpaceDN w:val="0"/>
              <w:adjustRightInd w:val="0"/>
              <w:jc w:val="center"/>
              <w:rPr>
                <w:sz w:val="20"/>
                <w:szCs w:val="20"/>
              </w:rPr>
            </w:pPr>
            <w:r>
              <w:rPr>
                <w:sz w:val="20"/>
                <w:szCs w:val="20"/>
              </w:rPr>
              <w:t>Creates their own symbols to create a map legend</w:t>
            </w:r>
          </w:p>
        </w:tc>
      </w:tr>
    </w:tbl>
    <w:p w14:paraId="1839BE12" w14:textId="77777777" w:rsidR="00AE5F29" w:rsidRDefault="00AE5F29" w:rsidP="00D075C0">
      <w:pPr>
        <w:jc w:val="center"/>
        <w:rPr>
          <w:b/>
          <w:color w:val="FF0000"/>
          <w:sz w:val="28"/>
          <w:szCs w:val="28"/>
        </w:rPr>
      </w:pPr>
    </w:p>
    <w:p w14:paraId="25DDB3A8" w14:textId="77777777" w:rsidR="00AE5F29" w:rsidRDefault="00AE5F29">
      <w:pPr>
        <w:rPr>
          <w:b/>
          <w:color w:val="FF0000"/>
          <w:sz w:val="28"/>
          <w:szCs w:val="28"/>
        </w:rPr>
      </w:pPr>
      <w:r>
        <w:rPr>
          <w:b/>
          <w:color w:val="FF0000"/>
          <w:sz w:val="28"/>
          <w:szCs w:val="28"/>
        </w:rPr>
        <w:br w:type="page"/>
      </w:r>
    </w:p>
    <w:p w14:paraId="3594B185" w14:textId="7A3D89D5" w:rsidR="00D075C0" w:rsidRPr="000F790E" w:rsidRDefault="00D075C0" w:rsidP="00D075C0">
      <w:pPr>
        <w:jc w:val="center"/>
        <w:rPr>
          <w:b/>
          <w:color w:val="FF0000"/>
          <w:sz w:val="28"/>
          <w:szCs w:val="28"/>
        </w:rPr>
      </w:pPr>
      <w:r w:rsidRPr="000F790E">
        <w:rPr>
          <w:b/>
          <w:color w:val="FF0000"/>
          <w:sz w:val="28"/>
          <w:szCs w:val="28"/>
        </w:rPr>
        <w:lastRenderedPageBreak/>
        <w:t>GRADE 4 SOCIAL STUDIES</w:t>
      </w:r>
    </w:p>
    <w:p w14:paraId="3B67ED95" w14:textId="27E259AD" w:rsidR="00D075C0" w:rsidRDefault="00012FCA" w:rsidP="00AE5F29">
      <w:pPr>
        <w:jc w:val="center"/>
        <w:rPr>
          <w:rStyle w:val="Hyperlink"/>
        </w:rPr>
      </w:pPr>
      <w:hyperlink r:id="rId12" w:history="1">
        <w:r w:rsidR="003C6FF2">
          <w:rPr>
            <w:rStyle w:val="Hyperlink"/>
          </w:rPr>
          <w:t>https://curriculum.gov.bc.ca/curriculum/social-studies/4</w:t>
        </w:r>
      </w:hyperlink>
    </w:p>
    <w:p w14:paraId="3196FE17" w14:textId="77777777" w:rsidR="00AE5F29" w:rsidRDefault="00AE5F29" w:rsidP="00AE5F29">
      <w:pPr>
        <w:jc w:val="center"/>
      </w:pPr>
    </w:p>
    <w:tbl>
      <w:tblPr>
        <w:tblStyle w:val="TableGrid"/>
        <w:tblW w:w="0" w:type="auto"/>
        <w:tblLook w:val="04A0" w:firstRow="1" w:lastRow="0" w:firstColumn="1" w:lastColumn="0" w:noHBand="0" w:noVBand="1"/>
      </w:tblPr>
      <w:tblGrid>
        <w:gridCol w:w="3490"/>
        <w:gridCol w:w="3357"/>
        <w:gridCol w:w="3468"/>
        <w:gridCol w:w="3646"/>
        <w:gridCol w:w="3960"/>
      </w:tblGrid>
      <w:tr w:rsidR="0048343C" w:rsidRPr="00665BAF" w14:paraId="13F72B89" w14:textId="77777777" w:rsidTr="00AE5F29">
        <w:trPr>
          <w:trHeight w:val="284"/>
        </w:trPr>
        <w:tc>
          <w:tcPr>
            <w:tcW w:w="3490" w:type="dxa"/>
            <w:shd w:val="clear" w:color="auto" w:fill="000000" w:themeFill="text1"/>
          </w:tcPr>
          <w:p w14:paraId="1D124639" w14:textId="73CE13E0" w:rsidR="0048343C" w:rsidRPr="00665BAF" w:rsidRDefault="0048343C" w:rsidP="0048343C">
            <w:pPr>
              <w:jc w:val="center"/>
              <w:rPr>
                <w:b/>
                <w:color w:val="FFFFFF" w:themeColor="background1"/>
              </w:rPr>
            </w:pPr>
            <w:r w:rsidRPr="003F6867">
              <w:rPr>
                <w:b/>
                <w:color w:val="FFFFFF" w:themeColor="background1"/>
                <w:sz w:val="28"/>
                <w:szCs w:val="28"/>
              </w:rPr>
              <w:t>Big Idea</w:t>
            </w:r>
          </w:p>
        </w:tc>
        <w:tc>
          <w:tcPr>
            <w:tcW w:w="3357" w:type="dxa"/>
            <w:shd w:val="clear" w:color="auto" w:fill="000000" w:themeFill="text1"/>
          </w:tcPr>
          <w:p w14:paraId="611CAB0F" w14:textId="211A2684" w:rsidR="0048343C" w:rsidRPr="00665BAF" w:rsidRDefault="0048343C" w:rsidP="0048343C">
            <w:pPr>
              <w:jc w:val="center"/>
              <w:rPr>
                <w:b/>
                <w:color w:val="FFFFFF" w:themeColor="background1"/>
              </w:rPr>
            </w:pPr>
            <w:r w:rsidRPr="003F6867">
              <w:rPr>
                <w:b/>
                <w:color w:val="FFFFFF" w:themeColor="background1"/>
                <w:sz w:val="28"/>
                <w:szCs w:val="28"/>
              </w:rPr>
              <w:t>Emerging</w:t>
            </w:r>
          </w:p>
        </w:tc>
        <w:tc>
          <w:tcPr>
            <w:tcW w:w="3468" w:type="dxa"/>
            <w:shd w:val="clear" w:color="auto" w:fill="000000" w:themeFill="text1"/>
          </w:tcPr>
          <w:p w14:paraId="23DB3AB0" w14:textId="716248DC" w:rsidR="0048343C" w:rsidRPr="00665BAF" w:rsidRDefault="0048343C" w:rsidP="0048343C">
            <w:pPr>
              <w:jc w:val="center"/>
              <w:rPr>
                <w:b/>
                <w:color w:val="FFFFFF" w:themeColor="background1"/>
              </w:rPr>
            </w:pPr>
            <w:r w:rsidRPr="003F6867">
              <w:rPr>
                <w:b/>
                <w:color w:val="FFFFFF" w:themeColor="background1"/>
                <w:sz w:val="28"/>
                <w:szCs w:val="28"/>
              </w:rPr>
              <w:t>Developing</w:t>
            </w:r>
          </w:p>
        </w:tc>
        <w:tc>
          <w:tcPr>
            <w:tcW w:w="3646" w:type="dxa"/>
            <w:shd w:val="clear" w:color="auto" w:fill="000000" w:themeFill="text1"/>
          </w:tcPr>
          <w:p w14:paraId="2C673C6B" w14:textId="16D3E353" w:rsidR="0048343C" w:rsidRPr="00665BAF" w:rsidRDefault="0048343C" w:rsidP="0048343C">
            <w:pPr>
              <w:jc w:val="center"/>
              <w:rPr>
                <w:b/>
                <w:color w:val="FFFFFF" w:themeColor="background1"/>
              </w:rPr>
            </w:pPr>
            <w:r w:rsidRPr="003F6867">
              <w:rPr>
                <w:b/>
                <w:color w:val="FFFFFF" w:themeColor="background1"/>
                <w:sz w:val="28"/>
                <w:szCs w:val="28"/>
              </w:rPr>
              <w:t>Proficient</w:t>
            </w:r>
          </w:p>
        </w:tc>
        <w:tc>
          <w:tcPr>
            <w:tcW w:w="3960" w:type="dxa"/>
            <w:shd w:val="clear" w:color="auto" w:fill="000000" w:themeFill="text1"/>
          </w:tcPr>
          <w:p w14:paraId="0F859D7B" w14:textId="660288F1" w:rsidR="0048343C" w:rsidRPr="00665BAF" w:rsidRDefault="0048343C" w:rsidP="0048343C">
            <w:pPr>
              <w:jc w:val="center"/>
              <w:rPr>
                <w:b/>
                <w:color w:val="FFFFFF" w:themeColor="background1"/>
              </w:rPr>
            </w:pPr>
            <w:r w:rsidRPr="003F6867">
              <w:rPr>
                <w:b/>
                <w:color w:val="FFFFFF" w:themeColor="background1"/>
                <w:sz w:val="28"/>
                <w:szCs w:val="28"/>
              </w:rPr>
              <w:t>Extending</w:t>
            </w:r>
          </w:p>
        </w:tc>
      </w:tr>
      <w:tr w:rsidR="002576DA" w14:paraId="7AF8FE45" w14:textId="77777777" w:rsidTr="00AE5F29">
        <w:trPr>
          <w:trHeight w:val="1451"/>
        </w:trPr>
        <w:tc>
          <w:tcPr>
            <w:tcW w:w="3490" w:type="dxa"/>
            <w:shd w:val="clear" w:color="auto" w:fill="F2F2F2" w:themeFill="background1" w:themeFillShade="F2"/>
            <w:vAlign w:val="center"/>
          </w:tcPr>
          <w:p w14:paraId="0C4DF4EC" w14:textId="2CCF9488" w:rsidR="002576DA" w:rsidRDefault="002576DA" w:rsidP="002576DA">
            <w:pPr>
              <w:jc w:val="center"/>
            </w:pPr>
            <w:r>
              <w:t xml:space="preserve"> The pursuit of valuable natural resources has played a key role in changing the land, people, and communities of Canada</w:t>
            </w:r>
          </w:p>
        </w:tc>
        <w:tc>
          <w:tcPr>
            <w:tcW w:w="3357" w:type="dxa"/>
            <w:vAlign w:val="center"/>
          </w:tcPr>
          <w:p w14:paraId="6301AC6A" w14:textId="19C1695A" w:rsidR="002576DA" w:rsidRPr="002576DA" w:rsidRDefault="002576DA" w:rsidP="000F790E">
            <w:pPr>
              <w:jc w:val="center"/>
              <w:rPr>
                <w:sz w:val="20"/>
                <w:szCs w:val="20"/>
              </w:rPr>
            </w:pPr>
            <w:r w:rsidRPr="002576DA">
              <w:rPr>
                <w:sz w:val="20"/>
                <w:szCs w:val="20"/>
              </w:rPr>
              <w:t>Recognizes that Canada has many natural resources we use</w:t>
            </w:r>
          </w:p>
        </w:tc>
        <w:tc>
          <w:tcPr>
            <w:tcW w:w="3468" w:type="dxa"/>
            <w:vAlign w:val="center"/>
          </w:tcPr>
          <w:p w14:paraId="05BE547F" w14:textId="1CF872C8" w:rsidR="002576DA" w:rsidRPr="002576DA" w:rsidRDefault="002576DA" w:rsidP="000F790E">
            <w:pPr>
              <w:jc w:val="center"/>
              <w:rPr>
                <w:sz w:val="20"/>
                <w:szCs w:val="20"/>
              </w:rPr>
            </w:pPr>
            <w:r w:rsidRPr="002576DA">
              <w:rPr>
                <w:sz w:val="20"/>
                <w:szCs w:val="20"/>
              </w:rPr>
              <w:t>Describes natural resources found across Canada and ways in which the pursuit of natural resources has changed the land, people, and communities of Canada</w:t>
            </w:r>
          </w:p>
        </w:tc>
        <w:tc>
          <w:tcPr>
            <w:tcW w:w="3646" w:type="dxa"/>
            <w:vAlign w:val="center"/>
          </w:tcPr>
          <w:p w14:paraId="71BC5005" w14:textId="01ED1CE6" w:rsidR="002576DA" w:rsidRPr="002576DA" w:rsidRDefault="002576DA" w:rsidP="000F790E">
            <w:pPr>
              <w:widowControl w:val="0"/>
              <w:autoSpaceDE w:val="0"/>
              <w:autoSpaceDN w:val="0"/>
              <w:adjustRightInd w:val="0"/>
              <w:jc w:val="center"/>
              <w:rPr>
                <w:rFonts w:ascii="Times Roman" w:hAnsi="Times Roman" w:cs="Times Roman"/>
                <w:sz w:val="20"/>
                <w:szCs w:val="20"/>
                <w:lang w:val="en-US"/>
              </w:rPr>
            </w:pPr>
            <w:r w:rsidRPr="002576DA">
              <w:rPr>
                <w:sz w:val="20"/>
                <w:szCs w:val="20"/>
              </w:rPr>
              <w:t>Analyzes reasons why there was significant economic competition related to control of Canada’s resources, and its impact on the land, people, and communities of Canada</w:t>
            </w:r>
          </w:p>
        </w:tc>
        <w:tc>
          <w:tcPr>
            <w:tcW w:w="3960" w:type="dxa"/>
            <w:vAlign w:val="center"/>
          </w:tcPr>
          <w:p w14:paraId="6056BF62" w14:textId="0003CE38" w:rsidR="002576DA" w:rsidRPr="002576DA" w:rsidRDefault="002576DA" w:rsidP="000F790E">
            <w:pPr>
              <w:widowControl w:val="0"/>
              <w:autoSpaceDE w:val="0"/>
              <w:autoSpaceDN w:val="0"/>
              <w:adjustRightInd w:val="0"/>
              <w:jc w:val="center"/>
              <w:rPr>
                <w:rFonts w:ascii="Times Roman" w:hAnsi="Times Roman" w:cs="Times Roman"/>
                <w:sz w:val="20"/>
                <w:szCs w:val="20"/>
                <w:lang w:val="en-US"/>
              </w:rPr>
            </w:pPr>
            <w:r w:rsidRPr="002576DA">
              <w:rPr>
                <w:sz w:val="20"/>
                <w:szCs w:val="20"/>
              </w:rPr>
              <w:t>Evaluates possibilities for harmonious economic and political relations between Indigenous peoples and the Federal government in relation to natural resources</w:t>
            </w:r>
          </w:p>
        </w:tc>
      </w:tr>
      <w:tr w:rsidR="00BA0AE7" w14:paraId="3E4073EA" w14:textId="77777777" w:rsidTr="00AE5F29">
        <w:trPr>
          <w:trHeight w:val="1218"/>
        </w:trPr>
        <w:tc>
          <w:tcPr>
            <w:tcW w:w="3490" w:type="dxa"/>
            <w:vMerge w:val="restart"/>
            <w:shd w:val="clear" w:color="auto" w:fill="F2F2F2" w:themeFill="background1" w:themeFillShade="F2"/>
            <w:vAlign w:val="center"/>
          </w:tcPr>
          <w:p w14:paraId="3D3F9DF2" w14:textId="112CD014" w:rsidR="00BA0AE7" w:rsidRDefault="00BA0AE7" w:rsidP="002576DA">
            <w:pPr>
              <w:jc w:val="center"/>
            </w:pPr>
            <w:r>
              <w:t xml:space="preserve"> Interactions between First Peoples and Europeans lead to conflict and cooperation, which continues to shape Canada’s identity</w:t>
            </w:r>
          </w:p>
        </w:tc>
        <w:tc>
          <w:tcPr>
            <w:tcW w:w="3357" w:type="dxa"/>
            <w:vAlign w:val="center"/>
          </w:tcPr>
          <w:p w14:paraId="4C9B1093" w14:textId="14DC6F8F" w:rsidR="00BA0AE7" w:rsidRPr="002576DA" w:rsidRDefault="00BA0AE7" w:rsidP="000F790E">
            <w:pPr>
              <w:jc w:val="center"/>
              <w:rPr>
                <w:sz w:val="20"/>
                <w:szCs w:val="20"/>
              </w:rPr>
            </w:pPr>
            <w:r w:rsidRPr="002576DA">
              <w:rPr>
                <w:color w:val="000000"/>
                <w:kern w:val="24"/>
                <w:sz w:val="20"/>
                <w:szCs w:val="20"/>
              </w:rPr>
              <w:t>Recognizes that Indigenous peoples are the first Canadians</w:t>
            </w:r>
          </w:p>
        </w:tc>
        <w:tc>
          <w:tcPr>
            <w:tcW w:w="3468" w:type="dxa"/>
            <w:vAlign w:val="center"/>
          </w:tcPr>
          <w:p w14:paraId="73D7B210" w14:textId="6857FF9B" w:rsidR="00BA0AE7" w:rsidRPr="002576DA" w:rsidRDefault="00BA0AE7" w:rsidP="000F790E">
            <w:pPr>
              <w:widowControl w:val="0"/>
              <w:autoSpaceDE w:val="0"/>
              <w:autoSpaceDN w:val="0"/>
              <w:adjustRightInd w:val="0"/>
              <w:jc w:val="center"/>
              <w:rPr>
                <w:rFonts w:ascii="Times Roman" w:hAnsi="Times Roman" w:cs="Times Roman"/>
                <w:sz w:val="20"/>
                <w:szCs w:val="20"/>
                <w:lang w:val="en-US"/>
              </w:rPr>
            </w:pPr>
            <w:r w:rsidRPr="002576DA">
              <w:rPr>
                <w:sz w:val="20"/>
                <w:szCs w:val="20"/>
              </w:rPr>
              <w:t>Describes how Indigenous people supported new settlers when they arrived in Canada</w:t>
            </w:r>
          </w:p>
        </w:tc>
        <w:tc>
          <w:tcPr>
            <w:tcW w:w="3646" w:type="dxa"/>
            <w:vAlign w:val="center"/>
          </w:tcPr>
          <w:p w14:paraId="34D707C6" w14:textId="13CB34B9" w:rsidR="00BA0AE7" w:rsidRPr="002576DA" w:rsidRDefault="00BA0AE7" w:rsidP="000F790E">
            <w:pPr>
              <w:jc w:val="center"/>
              <w:rPr>
                <w:sz w:val="20"/>
                <w:szCs w:val="20"/>
              </w:rPr>
            </w:pPr>
            <w:r w:rsidRPr="002576DA">
              <w:rPr>
                <w:sz w:val="20"/>
                <w:szCs w:val="20"/>
              </w:rPr>
              <w:t>Values Indigenous peoples role in supporting new immigrants, assesses how and why Indigenous peoples were then exploited in the formation / development of Canada.</w:t>
            </w:r>
          </w:p>
        </w:tc>
        <w:tc>
          <w:tcPr>
            <w:tcW w:w="3960" w:type="dxa"/>
            <w:vMerge w:val="restart"/>
            <w:vAlign w:val="center"/>
          </w:tcPr>
          <w:p w14:paraId="3852096D" w14:textId="2AD43002" w:rsidR="00BA0AE7" w:rsidRPr="002576DA" w:rsidRDefault="00BA0AE7" w:rsidP="000F790E">
            <w:pPr>
              <w:widowControl w:val="0"/>
              <w:autoSpaceDE w:val="0"/>
              <w:autoSpaceDN w:val="0"/>
              <w:adjustRightInd w:val="0"/>
              <w:jc w:val="center"/>
              <w:rPr>
                <w:rFonts w:ascii="Times Roman" w:hAnsi="Times Roman" w:cs="Times Roman"/>
                <w:sz w:val="20"/>
                <w:szCs w:val="20"/>
                <w:lang w:val="en-US"/>
              </w:rPr>
            </w:pPr>
            <w:r w:rsidRPr="002576DA">
              <w:rPr>
                <w:sz w:val="20"/>
                <w:szCs w:val="20"/>
              </w:rPr>
              <w:t>Proposes methods for ending exploitation of Indigenous peoples and healing historical injustices</w:t>
            </w:r>
          </w:p>
        </w:tc>
      </w:tr>
      <w:tr w:rsidR="00BA0AE7" w14:paraId="06875D8F" w14:textId="77777777" w:rsidTr="00AE5F29">
        <w:trPr>
          <w:trHeight w:val="815"/>
        </w:trPr>
        <w:tc>
          <w:tcPr>
            <w:tcW w:w="3490" w:type="dxa"/>
            <w:vMerge/>
            <w:shd w:val="clear" w:color="auto" w:fill="F2F2F2" w:themeFill="background1" w:themeFillShade="F2"/>
            <w:vAlign w:val="center"/>
          </w:tcPr>
          <w:p w14:paraId="25A7D836" w14:textId="77777777" w:rsidR="00BA0AE7" w:rsidRDefault="00BA0AE7" w:rsidP="00BA0AE7">
            <w:pPr>
              <w:jc w:val="center"/>
            </w:pPr>
          </w:p>
        </w:tc>
        <w:tc>
          <w:tcPr>
            <w:tcW w:w="3357" w:type="dxa"/>
            <w:vMerge w:val="restart"/>
            <w:vAlign w:val="center"/>
          </w:tcPr>
          <w:p w14:paraId="331E6543" w14:textId="70FCC82B" w:rsidR="00BA0AE7" w:rsidRPr="002576DA" w:rsidRDefault="00BA0AE7" w:rsidP="000F790E">
            <w:pPr>
              <w:jc w:val="center"/>
              <w:rPr>
                <w:color w:val="000000"/>
                <w:kern w:val="24"/>
                <w:sz w:val="20"/>
                <w:szCs w:val="20"/>
              </w:rPr>
            </w:pPr>
            <w:r>
              <w:rPr>
                <w:color w:val="000000"/>
                <w:kern w:val="24"/>
                <w:sz w:val="20"/>
                <w:szCs w:val="20"/>
              </w:rPr>
              <w:t xml:space="preserve">Identifies significant events </w:t>
            </w:r>
            <w:r>
              <w:rPr>
                <w:sz w:val="20"/>
                <w:szCs w:val="20"/>
              </w:rPr>
              <w:t>in relation to conflict between Indigenous people and settlers</w:t>
            </w:r>
          </w:p>
        </w:tc>
        <w:tc>
          <w:tcPr>
            <w:tcW w:w="3468" w:type="dxa"/>
            <w:vAlign w:val="center"/>
          </w:tcPr>
          <w:p w14:paraId="301F866B" w14:textId="7E8340B1" w:rsidR="00BA0AE7" w:rsidRDefault="00BA0AE7" w:rsidP="000F790E">
            <w:pPr>
              <w:widowControl w:val="0"/>
              <w:autoSpaceDE w:val="0"/>
              <w:autoSpaceDN w:val="0"/>
              <w:adjustRightInd w:val="0"/>
              <w:jc w:val="center"/>
              <w:rPr>
                <w:sz w:val="20"/>
                <w:szCs w:val="20"/>
              </w:rPr>
            </w:pPr>
            <w:r>
              <w:rPr>
                <w:sz w:val="20"/>
                <w:szCs w:val="20"/>
              </w:rPr>
              <w:t>Describes changes in the relationships between Indigenous peoples and settlers, connects to significant conflicts</w:t>
            </w:r>
          </w:p>
        </w:tc>
        <w:tc>
          <w:tcPr>
            <w:tcW w:w="3646" w:type="dxa"/>
            <w:vAlign w:val="center"/>
          </w:tcPr>
          <w:p w14:paraId="447490DC" w14:textId="181B1560" w:rsidR="00BA0AE7" w:rsidRDefault="00BA0AE7" w:rsidP="000F790E">
            <w:pPr>
              <w:jc w:val="center"/>
              <w:rPr>
                <w:sz w:val="20"/>
                <w:szCs w:val="20"/>
              </w:rPr>
            </w:pPr>
            <w:r>
              <w:rPr>
                <w:sz w:val="20"/>
                <w:szCs w:val="20"/>
              </w:rPr>
              <w:t>Proposes ways in which Canada might be different if relationships had remained cooperative</w:t>
            </w:r>
          </w:p>
        </w:tc>
        <w:tc>
          <w:tcPr>
            <w:tcW w:w="3960" w:type="dxa"/>
            <w:vMerge/>
            <w:vAlign w:val="center"/>
          </w:tcPr>
          <w:p w14:paraId="46E62788" w14:textId="77777777" w:rsidR="00BA0AE7" w:rsidRPr="002576DA" w:rsidRDefault="00BA0AE7" w:rsidP="000F790E">
            <w:pPr>
              <w:widowControl w:val="0"/>
              <w:autoSpaceDE w:val="0"/>
              <w:autoSpaceDN w:val="0"/>
              <w:adjustRightInd w:val="0"/>
              <w:jc w:val="center"/>
              <w:rPr>
                <w:sz w:val="20"/>
                <w:szCs w:val="20"/>
              </w:rPr>
            </w:pPr>
          </w:p>
        </w:tc>
      </w:tr>
      <w:tr w:rsidR="00BA0AE7" w14:paraId="52072C57" w14:textId="77777777" w:rsidTr="00AE5F29">
        <w:trPr>
          <w:trHeight w:val="815"/>
        </w:trPr>
        <w:tc>
          <w:tcPr>
            <w:tcW w:w="3490" w:type="dxa"/>
            <w:vMerge/>
            <w:shd w:val="clear" w:color="auto" w:fill="F2F2F2" w:themeFill="background1" w:themeFillShade="F2"/>
            <w:vAlign w:val="center"/>
          </w:tcPr>
          <w:p w14:paraId="06BFBC33" w14:textId="77777777" w:rsidR="00BA0AE7" w:rsidRDefault="00BA0AE7" w:rsidP="002576DA">
            <w:pPr>
              <w:jc w:val="center"/>
            </w:pPr>
          </w:p>
        </w:tc>
        <w:tc>
          <w:tcPr>
            <w:tcW w:w="3357" w:type="dxa"/>
            <w:vMerge/>
            <w:vAlign w:val="center"/>
          </w:tcPr>
          <w:p w14:paraId="04A39B3E" w14:textId="18402CA1" w:rsidR="00BA0AE7" w:rsidRPr="002576DA" w:rsidRDefault="00BA0AE7" w:rsidP="000F790E">
            <w:pPr>
              <w:jc w:val="center"/>
              <w:rPr>
                <w:color w:val="000000"/>
                <w:kern w:val="24"/>
                <w:sz w:val="20"/>
                <w:szCs w:val="20"/>
              </w:rPr>
            </w:pPr>
          </w:p>
        </w:tc>
        <w:tc>
          <w:tcPr>
            <w:tcW w:w="3468" w:type="dxa"/>
            <w:vAlign w:val="center"/>
          </w:tcPr>
          <w:p w14:paraId="13873B2B" w14:textId="28177BF3" w:rsidR="00BA0AE7" w:rsidRPr="002576DA" w:rsidRDefault="00BA0AE7" w:rsidP="000F790E">
            <w:pPr>
              <w:widowControl w:val="0"/>
              <w:autoSpaceDE w:val="0"/>
              <w:autoSpaceDN w:val="0"/>
              <w:adjustRightInd w:val="0"/>
              <w:jc w:val="center"/>
              <w:rPr>
                <w:sz w:val="20"/>
                <w:szCs w:val="20"/>
              </w:rPr>
            </w:pPr>
            <w:r>
              <w:rPr>
                <w:sz w:val="20"/>
                <w:szCs w:val="20"/>
              </w:rPr>
              <w:t>Describes significant events in relation to conflict between Indigenous people and settlers places in temporal sequence</w:t>
            </w:r>
          </w:p>
        </w:tc>
        <w:tc>
          <w:tcPr>
            <w:tcW w:w="3646" w:type="dxa"/>
            <w:vAlign w:val="center"/>
          </w:tcPr>
          <w:p w14:paraId="45F5A974" w14:textId="35D28529" w:rsidR="00BA0AE7" w:rsidRPr="002576DA" w:rsidRDefault="00BA0AE7" w:rsidP="000F790E">
            <w:pPr>
              <w:jc w:val="center"/>
              <w:rPr>
                <w:sz w:val="20"/>
                <w:szCs w:val="20"/>
              </w:rPr>
            </w:pPr>
            <w:r>
              <w:rPr>
                <w:sz w:val="20"/>
                <w:szCs w:val="20"/>
              </w:rPr>
              <w:t>Evaluates the ethics of significant events and decisions made by those in power</w:t>
            </w:r>
          </w:p>
        </w:tc>
        <w:tc>
          <w:tcPr>
            <w:tcW w:w="3960" w:type="dxa"/>
            <w:vMerge/>
            <w:vAlign w:val="center"/>
          </w:tcPr>
          <w:p w14:paraId="7C728FE5" w14:textId="77777777" w:rsidR="00BA0AE7" w:rsidRPr="002576DA" w:rsidRDefault="00BA0AE7" w:rsidP="000F790E">
            <w:pPr>
              <w:widowControl w:val="0"/>
              <w:autoSpaceDE w:val="0"/>
              <w:autoSpaceDN w:val="0"/>
              <w:adjustRightInd w:val="0"/>
              <w:jc w:val="center"/>
              <w:rPr>
                <w:sz w:val="20"/>
                <w:szCs w:val="20"/>
              </w:rPr>
            </w:pPr>
          </w:p>
        </w:tc>
      </w:tr>
      <w:tr w:rsidR="002576DA" w14:paraId="7F58262C" w14:textId="77777777" w:rsidTr="00AE5F29">
        <w:trPr>
          <w:trHeight w:val="1413"/>
        </w:trPr>
        <w:tc>
          <w:tcPr>
            <w:tcW w:w="3490" w:type="dxa"/>
            <w:shd w:val="clear" w:color="auto" w:fill="F2F2F2" w:themeFill="background1" w:themeFillShade="F2"/>
            <w:vAlign w:val="center"/>
          </w:tcPr>
          <w:p w14:paraId="49AB9F44" w14:textId="43088CB6" w:rsidR="002576DA" w:rsidRDefault="002576DA" w:rsidP="002576DA">
            <w:pPr>
              <w:jc w:val="center"/>
            </w:pPr>
            <w:r>
              <w:t xml:space="preserve"> Demographic changes in North America created shifts in economic and political power</w:t>
            </w:r>
          </w:p>
        </w:tc>
        <w:tc>
          <w:tcPr>
            <w:tcW w:w="3357" w:type="dxa"/>
            <w:vAlign w:val="center"/>
          </w:tcPr>
          <w:p w14:paraId="5809C393" w14:textId="1A7F8D88" w:rsidR="002576DA" w:rsidRPr="002576DA" w:rsidRDefault="002576DA" w:rsidP="000F790E">
            <w:pPr>
              <w:jc w:val="center"/>
              <w:rPr>
                <w:sz w:val="20"/>
                <w:szCs w:val="20"/>
              </w:rPr>
            </w:pPr>
            <w:r w:rsidRPr="002576DA">
              <w:rPr>
                <w:color w:val="000000"/>
                <w:kern w:val="24"/>
                <w:sz w:val="20"/>
                <w:szCs w:val="20"/>
              </w:rPr>
              <w:t>Recognizes that people from many countries came to Canada</w:t>
            </w:r>
          </w:p>
        </w:tc>
        <w:tc>
          <w:tcPr>
            <w:tcW w:w="3468" w:type="dxa"/>
            <w:vAlign w:val="center"/>
          </w:tcPr>
          <w:p w14:paraId="09A0D05F" w14:textId="6712DB2B" w:rsidR="002576DA" w:rsidRPr="002576DA" w:rsidRDefault="002576DA" w:rsidP="000F790E">
            <w:pPr>
              <w:jc w:val="center"/>
              <w:rPr>
                <w:sz w:val="20"/>
                <w:szCs w:val="20"/>
              </w:rPr>
            </w:pPr>
            <w:r w:rsidRPr="002576DA">
              <w:rPr>
                <w:sz w:val="20"/>
                <w:szCs w:val="20"/>
              </w:rPr>
              <w:t>Describes how and why immigrants came to Canada</w:t>
            </w:r>
          </w:p>
        </w:tc>
        <w:tc>
          <w:tcPr>
            <w:tcW w:w="3646" w:type="dxa"/>
            <w:vAlign w:val="center"/>
          </w:tcPr>
          <w:p w14:paraId="79668A8D" w14:textId="16A9CB47" w:rsidR="002576DA" w:rsidRPr="002576DA" w:rsidRDefault="002576DA" w:rsidP="000F790E">
            <w:pPr>
              <w:jc w:val="center"/>
              <w:rPr>
                <w:sz w:val="20"/>
                <w:szCs w:val="20"/>
              </w:rPr>
            </w:pPr>
            <w:r w:rsidRPr="002576DA">
              <w:rPr>
                <w:sz w:val="20"/>
                <w:szCs w:val="20"/>
              </w:rPr>
              <w:t xml:space="preserve">Examines reasons why immigrants came to Canada, </w:t>
            </w:r>
            <w:r w:rsidR="00BA0AE7">
              <w:rPr>
                <w:sz w:val="20"/>
                <w:szCs w:val="20"/>
              </w:rPr>
              <w:t xml:space="preserve">and </w:t>
            </w:r>
            <w:r w:rsidRPr="002576DA">
              <w:rPr>
                <w:sz w:val="20"/>
                <w:szCs w:val="20"/>
              </w:rPr>
              <w:t>their role in agriculture</w:t>
            </w:r>
            <w:r w:rsidR="00BA0AE7">
              <w:rPr>
                <w:sz w:val="20"/>
                <w:szCs w:val="20"/>
              </w:rPr>
              <w:t xml:space="preserve"> and industry </w:t>
            </w:r>
            <w:r w:rsidRPr="002576DA">
              <w:rPr>
                <w:sz w:val="20"/>
                <w:szCs w:val="20"/>
              </w:rPr>
              <w:t>, and the shifts in economic and political power that happened as they became the majority</w:t>
            </w:r>
          </w:p>
        </w:tc>
        <w:tc>
          <w:tcPr>
            <w:tcW w:w="3960" w:type="dxa"/>
            <w:vAlign w:val="center"/>
          </w:tcPr>
          <w:p w14:paraId="6DDE2C58" w14:textId="40FE3D18" w:rsidR="002576DA" w:rsidRPr="002576DA" w:rsidRDefault="002576DA" w:rsidP="000F790E">
            <w:pPr>
              <w:jc w:val="center"/>
              <w:rPr>
                <w:sz w:val="20"/>
                <w:szCs w:val="20"/>
              </w:rPr>
            </w:pPr>
            <w:r w:rsidRPr="002576DA">
              <w:rPr>
                <w:sz w:val="20"/>
                <w:szCs w:val="20"/>
              </w:rPr>
              <w:t>Compares and contrasts diverse cultures in Canada today, and makes connections to influence they hold</w:t>
            </w:r>
          </w:p>
        </w:tc>
      </w:tr>
      <w:tr w:rsidR="00D075C0" w14:paraId="1E0676AB" w14:textId="77777777" w:rsidTr="00AE5F29">
        <w:trPr>
          <w:trHeight w:val="725"/>
        </w:trPr>
        <w:tc>
          <w:tcPr>
            <w:tcW w:w="3490" w:type="dxa"/>
            <w:shd w:val="clear" w:color="auto" w:fill="F2F2F2" w:themeFill="background1" w:themeFillShade="F2"/>
            <w:vAlign w:val="center"/>
          </w:tcPr>
          <w:p w14:paraId="73BD7013" w14:textId="374B70EA" w:rsidR="00D075C0" w:rsidRDefault="000A7080" w:rsidP="008C008E">
            <w:pPr>
              <w:jc w:val="center"/>
            </w:pPr>
            <w:r>
              <w:t xml:space="preserve"> British Columbia followed a unique path in becoming a part of Canada</w:t>
            </w:r>
          </w:p>
        </w:tc>
        <w:tc>
          <w:tcPr>
            <w:tcW w:w="3357" w:type="dxa"/>
            <w:vAlign w:val="center"/>
          </w:tcPr>
          <w:p w14:paraId="4581801D" w14:textId="3727FCDE" w:rsidR="00D075C0" w:rsidRPr="002576DA" w:rsidRDefault="002576DA" w:rsidP="000F790E">
            <w:pPr>
              <w:jc w:val="center"/>
              <w:rPr>
                <w:sz w:val="20"/>
                <w:szCs w:val="20"/>
              </w:rPr>
            </w:pPr>
            <w:r w:rsidRPr="002576DA">
              <w:rPr>
                <w:sz w:val="20"/>
                <w:szCs w:val="20"/>
              </w:rPr>
              <w:t>Recognizes that British Columbia is a part of Canada</w:t>
            </w:r>
          </w:p>
        </w:tc>
        <w:tc>
          <w:tcPr>
            <w:tcW w:w="3468" w:type="dxa"/>
            <w:vAlign w:val="center"/>
          </w:tcPr>
          <w:p w14:paraId="141CB214" w14:textId="396A9858" w:rsidR="00D075C0" w:rsidRPr="002576DA" w:rsidRDefault="002576DA" w:rsidP="000F790E">
            <w:pPr>
              <w:jc w:val="center"/>
              <w:rPr>
                <w:sz w:val="20"/>
                <w:szCs w:val="20"/>
              </w:rPr>
            </w:pPr>
            <w:r w:rsidRPr="002576DA">
              <w:rPr>
                <w:sz w:val="20"/>
                <w:szCs w:val="20"/>
              </w:rPr>
              <w:t>Explains how BC became a part of Canada</w:t>
            </w:r>
          </w:p>
        </w:tc>
        <w:tc>
          <w:tcPr>
            <w:tcW w:w="3646" w:type="dxa"/>
            <w:vAlign w:val="center"/>
          </w:tcPr>
          <w:p w14:paraId="2BE85F11" w14:textId="54CB9059" w:rsidR="00D075C0" w:rsidRPr="002576DA" w:rsidRDefault="002576DA" w:rsidP="000F790E">
            <w:pPr>
              <w:jc w:val="center"/>
              <w:rPr>
                <w:sz w:val="20"/>
                <w:szCs w:val="20"/>
              </w:rPr>
            </w:pPr>
            <w:r w:rsidRPr="002576DA">
              <w:rPr>
                <w:sz w:val="20"/>
                <w:szCs w:val="20"/>
              </w:rPr>
              <w:t>Compares the ways in which BC became a part of Canada to the path taken by other provinces</w:t>
            </w:r>
          </w:p>
        </w:tc>
        <w:tc>
          <w:tcPr>
            <w:tcW w:w="3960" w:type="dxa"/>
            <w:vAlign w:val="center"/>
          </w:tcPr>
          <w:p w14:paraId="0C93D2B1" w14:textId="3B874DF3" w:rsidR="00D075C0" w:rsidRPr="002576DA" w:rsidRDefault="002576DA" w:rsidP="000F790E">
            <w:pPr>
              <w:jc w:val="center"/>
              <w:rPr>
                <w:sz w:val="20"/>
                <w:szCs w:val="20"/>
              </w:rPr>
            </w:pPr>
            <w:r>
              <w:rPr>
                <w:sz w:val="20"/>
                <w:szCs w:val="20"/>
              </w:rPr>
              <w:t>Infers ways in which BC’s path to joining Canada impact BC today</w:t>
            </w:r>
          </w:p>
        </w:tc>
      </w:tr>
      <w:tr w:rsidR="00BA0AE7" w14:paraId="10DEB779" w14:textId="77777777" w:rsidTr="00AE5F29">
        <w:trPr>
          <w:trHeight w:val="1009"/>
        </w:trPr>
        <w:tc>
          <w:tcPr>
            <w:tcW w:w="3490" w:type="dxa"/>
            <w:shd w:val="clear" w:color="auto" w:fill="F2F2F2" w:themeFill="background1" w:themeFillShade="F2"/>
            <w:vAlign w:val="center"/>
          </w:tcPr>
          <w:p w14:paraId="4DDACA0D" w14:textId="39B95976" w:rsidR="00BA0AE7" w:rsidRPr="000F790E" w:rsidRDefault="00BA0AE7" w:rsidP="000F790E">
            <w:pPr>
              <w:jc w:val="center"/>
            </w:pPr>
            <w:r w:rsidRPr="000F790E">
              <w:t>Inquiry processes</w:t>
            </w:r>
          </w:p>
        </w:tc>
        <w:tc>
          <w:tcPr>
            <w:tcW w:w="3357" w:type="dxa"/>
            <w:vAlign w:val="center"/>
          </w:tcPr>
          <w:p w14:paraId="5D863D05" w14:textId="76BE59E5" w:rsidR="00BA0AE7" w:rsidRPr="00BA0AE7" w:rsidRDefault="00BA0AE7" w:rsidP="000F790E">
            <w:pPr>
              <w:widowControl w:val="0"/>
              <w:autoSpaceDE w:val="0"/>
              <w:autoSpaceDN w:val="0"/>
              <w:adjustRightInd w:val="0"/>
              <w:jc w:val="center"/>
              <w:rPr>
                <w:sz w:val="20"/>
                <w:szCs w:val="20"/>
                <w:lang w:val="en-US"/>
              </w:rPr>
            </w:pPr>
            <w:r w:rsidRPr="00BA0AE7">
              <w:rPr>
                <w:sz w:val="20"/>
                <w:szCs w:val="20"/>
              </w:rPr>
              <w:t xml:space="preserve">Conducts inquiries, </w:t>
            </w:r>
            <w:r w:rsidR="000F790E">
              <w:rPr>
                <w:sz w:val="20"/>
                <w:szCs w:val="20"/>
              </w:rPr>
              <w:t xml:space="preserve">gathers and </w:t>
            </w:r>
            <w:r w:rsidRPr="00BA0AE7">
              <w:rPr>
                <w:sz w:val="20"/>
                <w:szCs w:val="20"/>
              </w:rPr>
              <w:t>interprets information</w:t>
            </w:r>
          </w:p>
        </w:tc>
        <w:tc>
          <w:tcPr>
            <w:tcW w:w="3468" w:type="dxa"/>
            <w:vAlign w:val="center"/>
          </w:tcPr>
          <w:p w14:paraId="01DFE307" w14:textId="7703BD16" w:rsidR="00BA0AE7" w:rsidRPr="00BA0AE7" w:rsidRDefault="00BA0AE7" w:rsidP="000F790E">
            <w:pPr>
              <w:widowControl w:val="0"/>
              <w:autoSpaceDE w:val="0"/>
              <w:autoSpaceDN w:val="0"/>
              <w:adjustRightInd w:val="0"/>
              <w:jc w:val="center"/>
              <w:rPr>
                <w:sz w:val="20"/>
                <w:szCs w:val="20"/>
                <w:lang w:val="en-US"/>
              </w:rPr>
            </w:pPr>
            <w:r w:rsidRPr="00BA0AE7">
              <w:rPr>
                <w:sz w:val="20"/>
                <w:szCs w:val="20"/>
              </w:rPr>
              <w:t xml:space="preserve">Conducts inquiries, </w:t>
            </w:r>
            <w:r w:rsidR="000F790E">
              <w:rPr>
                <w:sz w:val="20"/>
                <w:szCs w:val="20"/>
              </w:rPr>
              <w:t xml:space="preserve">gathers and </w:t>
            </w:r>
            <w:r w:rsidRPr="00BA0AE7">
              <w:rPr>
                <w:sz w:val="20"/>
                <w:szCs w:val="20"/>
              </w:rPr>
              <w:t>interprets information</w:t>
            </w:r>
            <w:r w:rsidR="000F790E">
              <w:rPr>
                <w:sz w:val="20"/>
                <w:szCs w:val="20"/>
              </w:rPr>
              <w:t xml:space="preserve"> from multiple sources, credits their sources</w:t>
            </w:r>
          </w:p>
        </w:tc>
        <w:tc>
          <w:tcPr>
            <w:tcW w:w="3646" w:type="dxa"/>
            <w:vAlign w:val="center"/>
          </w:tcPr>
          <w:p w14:paraId="051540D7" w14:textId="217293CD" w:rsidR="00BA0AE7" w:rsidRPr="00BA0AE7" w:rsidRDefault="00BA0AE7" w:rsidP="000F790E">
            <w:pPr>
              <w:widowControl w:val="0"/>
              <w:autoSpaceDE w:val="0"/>
              <w:autoSpaceDN w:val="0"/>
              <w:adjustRightInd w:val="0"/>
              <w:jc w:val="center"/>
              <w:rPr>
                <w:sz w:val="20"/>
                <w:szCs w:val="20"/>
                <w:lang w:val="en-US"/>
              </w:rPr>
            </w:pPr>
            <w:r w:rsidRPr="00BA0AE7">
              <w:rPr>
                <w:sz w:val="20"/>
                <w:szCs w:val="20"/>
              </w:rPr>
              <w:t xml:space="preserve">Conducts inquiries, interprets information, evaluates sources </w:t>
            </w:r>
            <w:r w:rsidR="000F790E">
              <w:rPr>
                <w:sz w:val="20"/>
                <w:szCs w:val="20"/>
              </w:rPr>
              <w:t xml:space="preserve">and methods of representing information </w:t>
            </w:r>
            <w:r w:rsidRPr="00BA0AE7">
              <w:rPr>
                <w:sz w:val="20"/>
                <w:szCs w:val="20"/>
              </w:rPr>
              <w:t>from multiple perspectives</w:t>
            </w:r>
          </w:p>
        </w:tc>
        <w:tc>
          <w:tcPr>
            <w:tcW w:w="3960" w:type="dxa"/>
            <w:vAlign w:val="center"/>
          </w:tcPr>
          <w:p w14:paraId="1B651B8D" w14:textId="77777777" w:rsidR="00BA0AE7" w:rsidRPr="00BA0AE7" w:rsidRDefault="00BA0AE7" w:rsidP="000F790E">
            <w:pPr>
              <w:widowControl w:val="0"/>
              <w:autoSpaceDE w:val="0"/>
              <w:autoSpaceDN w:val="0"/>
              <w:adjustRightInd w:val="0"/>
              <w:jc w:val="center"/>
              <w:rPr>
                <w:sz w:val="20"/>
                <w:szCs w:val="20"/>
                <w:lang w:val="en-US"/>
              </w:rPr>
            </w:pPr>
            <w:r w:rsidRPr="00BA0AE7">
              <w:rPr>
                <w:sz w:val="20"/>
                <w:szCs w:val="20"/>
                <w:lang w:val="en-US"/>
              </w:rPr>
              <w:t>Poses sophisticated questions, analyzes and evaluates relevant sources and information, presents information in innovative ways</w:t>
            </w:r>
          </w:p>
        </w:tc>
      </w:tr>
      <w:tr w:rsidR="00AA4F26" w14:paraId="64B7D6E9" w14:textId="77777777" w:rsidTr="00AE5F29">
        <w:trPr>
          <w:trHeight w:val="212"/>
        </w:trPr>
        <w:tc>
          <w:tcPr>
            <w:tcW w:w="3490" w:type="dxa"/>
            <w:shd w:val="clear" w:color="auto" w:fill="F2F2F2" w:themeFill="background1" w:themeFillShade="F2"/>
            <w:vAlign w:val="center"/>
          </w:tcPr>
          <w:p w14:paraId="67DD92FF" w14:textId="77777777" w:rsidR="00AA4F26" w:rsidRPr="00C47A0A" w:rsidRDefault="00AA4F26" w:rsidP="00DE35A7">
            <w:pPr>
              <w:jc w:val="center"/>
            </w:pPr>
            <w:r>
              <w:t>Mapping Skills</w:t>
            </w:r>
          </w:p>
        </w:tc>
        <w:tc>
          <w:tcPr>
            <w:tcW w:w="3357" w:type="dxa"/>
            <w:vAlign w:val="center"/>
          </w:tcPr>
          <w:p w14:paraId="3A5D3394" w14:textId="724BD797" w:rsidR="00AA4F26" w:rsidRDefault="000F790E" w:rsidP="000F790E">
            <w:pPr>
              <w:widowControl w:val="0"/>
              <w:autoSpaceDE w:val="0"/>
              <w:autoSpaceDN w:val="0"/>
              <w:adjustRightInd w:val="0"/>
              <w:jc w:val="center"/>
              <w:rPr>
                <w:sz w:val="20"/>
                <w:szCs w:val="20"/>
              </w:rPr>
            </w:pPr>
            <w:r>
              <w:rPr>
                <w:sz w:val="20"/>
                <w:szCs w:val="20"/>
              </w:rPr>
              <w:t>Recognizes that maps use symbols and colors to communicate information</w:t>
            </w:r>
          </w:p>
        </w:tc>
        <w:tc>
          <w:tcPr>
            <w:tcW w:w="3468" w:type="dxa"/>
            <w:vAlign w:val="center"/>
          </w:tcPr>
          <w:p w14:paraId="249080AC" w14:textId="684B4910" w:rsidR="00AA4F26" w:rsidRDefault="000F790E" w:rsidP="000F790E">
            <w:pPr>
              <w:widowControl w:val="0"/>
              <w:autoSpaceDE w:val="0"/>
              <w:autoSpaceDN w:val="0"/>
              <w:adjustRightInd w:val="0"/>
              <w:jc w:val="center"/>
              <w:rPr>
                <w:sz w:val="20"/>
                <w:szCs w:val="20"/>
              </w:rPr>
            </w:pPr>
            <w:r>
              <w:rPr>
                <w:sz w:val="20"/>
                <w:szCs w:val="20"/>
              </w:rPr>
              <w:t>Interprets grids, legends, and scales on maps to visualize information</w:t>
            </w:r>
          </w:p>
        </w:tc>
        <w:tc>
          <w:tcPr>
            <w:tcW w:w="3646" w:type="dxa"/>
            <w:vAlign w:val="center"/>
          </w:tcPr>
          <w:p w14:paraId="56A4FA09" w14:textId="702FBCF2" w:rsidR="00AA4F26" w:rsidRPr="00C47A0A" w:rsidRDefault="000F790E" w:rsidP="000F790E">
            <w:pPr>
              <w:widowControl w:val="0"/>
              <w:autoSpaceDE w:val="0"/>
              <w:autoSpaceDN w:val="0"/>
              <w:adjustRightInd w:val="0"/>
              <w:jc w:val="center"/>
              <w:rPr>
                <w:sz w:val="20"/>
                <w:szCs w:val="20"/>
              </w:rPr>
            </w:pPr>
            <w:r>
              <w:rPr>
                <w:sz w:val="20"/>
                <w:szCs w:val="20"/>
              </w:rPr>
              <w:t>Makes connections between maps and other information – translates back and forth</w:t>
            </w:r>
          </w:p>
        </w:tc>
        <w:tc>
          <w:tcPr>
            <w:tcW w:w="3960" w:type="dxa"/>
            <w:vAlign w:val="center"/>
          </w:tcPr>
          <w:p w14:paraId="121903EA" w14:textId="2B8F7647" w:rsidR="00AA4F26" w:rsidRPr="00C47A0A" w:rsidRDefault="000F790E" w:rsidP="000F790E">
            <w:pPr>
              <w:widowControl w:val="0"/>
              <w:autoSpaceDE w:val="0"/>
              <w:autoSpaceDN w:val="0"/>
              <w:adjustRightInd w:val="0"/>
              <w:jc w:val="center"/>
              <w:rPr>
                <w:sz w:val="20"/>
                <w:szCs w:val="20"/>
              </w:rPr>
            </w:pPr>
            <w:r>
              <w:rPr>
                <w:sz w:val="20"/>
                <w:szCs w:val="20"/>
              </w:rPr>
              <w:t>Infers information from maps and connects to other learning (e.g. why Coastal peoples were fisherman)</w:t>
            </w:r>
          </w:p>
        </w:tc>
      </w:tr>
      <w:tr w:rsidR="007B074A" w14:paraId="4EC3028C" w14:textId="77777777" w:rsidTr="007B074A">
        <w:trPr>
          <w:trHeight w:val="372"/>
        </w:trPr>
        <w:tc>
          <w:tcPr>
            <w:tcW w:w="3490" w:type="dxa"/>
          </w:tcPr>
          <w:p w14:paraId="71CF6CD6" w14:textId="77777777" w:rsidR="007B074A" w:rsidRPr="00AB634B" w:rsidRDefault="007B074A" w:rsidP="00166985">
            <w:pPr>
              <w:jc w:val="center"/>
              <w:rPr>
                <w:sz w:val="20"/>
                <w:szCs w:val="20"/>
              </w:rPr>
            </w:pPr>
          </w:p>
        </w:tc>
        <w:tc>
          <w:tcPr>
            <w:tcW w:w="3357" w:type="dxa"/>
          </w:tcPr>
          <w:p w14:paraId="3D8F3691" w14:textId="77777777" w:rsidR="007B074A" w:rsidRPr="00AB634B" w:rsidRDefault="007B074A" w:rsidP="00166985">
            <w:pPr>
              <w:jc w:val="center"/>
              <w:rPr>
                <w:sz w:val="20"/>
                <w:szCs w:val="20"/>
              </w:rPr>
            </w:pPr>
            <w:r w:rsidRPr="00AB634B">
              <w:rPr>
                <w:sz w:val="20"/>
                <w:szCs w:val="20"/>
              </w:rPr>
              <w:t>C-: 50-59</w:t>
            </w:r>
          </w:p>
        </w:tc>
        <w:tc>
          <w:tcPr>
            <w:tcW w:w="3468" w:type="dxa"/>
          </w:tcPr>
          <w:p w14:paraId="3A2D3703" w14:textId="77777777" w:rsidR="007B074A" w:rsidRDefault="007B074A" w:rsidP="00166985">
            <w:pPr>
              <w:jc w:val="center"/>
              <w:rPr>
                <w:sz w:val="20"/>
                <w:szCs w:val="20"/>
              </w:rPr>
            </w:pPr>
            <w:r w:rsidRPr="00AB634B">
              <w:rPr>
                <w:sz w:val="20"/>
                <w:szCs w:val="20"/>
              </w:rPr>
              <w:t>C+:  67-72</w:t>
            </w:r>
          </w:p>
          <w:p w14:paraId="73A43BDD" w14:textId="77777777" w:rsidR="007B074A" w:rsidRPr="00AB634B" w:rsidRDefault="007B074A" w:rsidP="00166985">
            <w:pPr>
              <w:jc w:val="center"/>
              <w:rPr>
                <w:sz w:val="20"/>
                <w:szCs w:val="20"/>
              </w:rPr>
            </w:pPr>
            <w:r w:rsidRPr="00AB634B">
              <w:rPr>
                <w:sz w:val="20"/>
                <w:szCs w:val="20"/>
              </w:rPr>
              <w:t>C:    60-66</w:t>
            </w:r>
          </w:p>
        </w:tc>
        <w:tc>
          <w:tcPr>
            <w:tcW w:w="3646" w:type="dxa"/>
          </w:tcPr>
          <w:p w14:paraId="7E997BF3" w14:textId="77777777" w:rsidR="007B074A" w:rsidRPr="00AB634B" w:rsidRDefault="007B074A" w:rsidP="00166985">
            <w:pPr>
              <w:jc w:val="center"/>
              <w:rPr>
                <w:sz w:val="20"/>
                <w:szCs w:val="20"/>
              </w:rPr>
            </w:pPr>
            <w:r w:rsidRPr="00AB634B">
              <w:rPr>
                <w:sz w:val="20"/>
                <w:szCs w:val="20"/>
              </w:rPr>
              <w:t>B:  73-85</w:t>
            </w:r>
          </w:p>
        </w:tc>
        <w:tc>
          <w:tcPr>
            <w:tcW w:w="3960" w:type="dxa"/>
          </w:tcPr>
          <w:p w14:paraId="6135246B" w14:textId="77777777" w:rsidR="007B074A" w:rsidRPr="00AB634B" w:rsidRDefault="007B074A" w:rsidP="00166985">
            <w:pPr>
              <w:jc w:val="center"/>
              <w:rPr>
                <w:sz w:val="20"/>
                <w:szCs w:val="20"/>
              </w:rPr>
            </w:pPr>
            <w:r w:rsidRPr="00AB634B">
              <w:rPr>
                <w:sz w:val="20"/>
                <w:szCs w:val="20"/>
              </w:rPr>
              <w:t>A: 86-100</w:t>
            </w:r>
          </w:p>
        </w:tc>
      </w:tr>
    </w:tbl>
    <w:p w14:paraId="3F1D7B55" w14:textId="11043E46" w:rsidR="00D075C0" w:rsidRPr="00DE30D9" w:rsidRDefault="00D075C0" w:rsidP="00D075C0">
      <w:pPr>
        <w:jc w:val="center"/>
        <w:rPr>
          <w:b/>
          <w:color w:val="FF0000"/>
          <w:sz w:val="28"/>
          <w:szCs w:val="28"/>
        </w:rPr>
      </w:pPr>
      <w:r w:rsidRPr="00DE30D9">
        <w:rPr>
          <w:b/>
          <w:color w:val="FF0000"/>
          <w:sz w:val="28"/>
          <w:szCs w:val="28"/>
        </w:rPr>
        <w:lastRenderedPageBreak/>
        <w:t>GRADE 5 SOCIAL STUDIES</w:t>
      </w:r>
    </w:p>
    <w:p w14:paraId="69112F63" w14:textId="28A58471" w:rsidR="00D075C0" w:rsidRDefault="00012FCA" w:rsidP="003C6FF2">
      <w:pPr>
        <w:jc w:val="center"/>
      </w:pPr>
      <w:hyperlink r:id="rId13" w:history="1">
        <w:r w:rsidR="003C6FF2">
          <w:rPr>
            <w:rStyle w:val="Hyperlink"/>
          </w:rPr>
          <w:t>https://curriculum.gov.bc.ca/curriculum/social-studies/5</w:t>
        </w:r>
      </w:hyperlink>
    </w:p>
    <w:p w14:paraId="5353DC0E" w14:textId="77777777" w:rsidR="00D075C0" w:rsidRDefault="00D075C0" w:rsidP="00D075C0"/>
    <w:tbl>
      <w:tblPr>
        <w:tblStyle w:val="TableGrid"/>
        <w:tblW w:w="0" w:type="auto"/>
        <w:tblLook w:val="04A0" w:firstRow="1" w:lastRow="0" w:firstColumn="1" w:lastColumn="0" w:noHBand="0" w:noVBand="1"/>
      </w:tblPr>
      <w:tblGrid>
        <w:gridCol w:w="3607"/>
        <w:gridCol w:w="3468"/>
        <w:gridCol w:w="3584"/>
        <w:gridCol w:w="3769"/>
        <w:gridCol w:w="3607"/>
      </w:tblGrid>
      <w:tr w:rsidR="0048343C" w:rsidRPr="00665BAF" w14:paraId="409F626A" w14:textId="77777777" w:rsidTr="00FD7F0D">
        <w:trPr>
          <w:trHeight w:val="231"/>
        </w:trPr>
        <w:tc>
          <w:tcPr>
            <w:tcW w:w="3607" w:type="dxa"/>
            <w:shd w:val="clear" w:color="auto" w:fill="000000" w:themeFill="text1"/>
          </w:tcPr>
          <w:p w14:paraId="532DDEED" w14:textId="23048D76" w:rsidR="0048343C" w:rsidRPr="00665BAF" w:rsidRDefault="0048343C" w:rsidP="0048343C">
            <w:pPr>
              <w:jc w:val="center"/>
              <w:rPr>
                <w:b/>
                <w:color w:val="FFFFFF" w:themeColor="background1"/>
              </w:rPr>
            </w:pPr>
            <w:r w:rsidRPr="003F6867">
              <w:rPr>
                <w:b/>
                <w:color w:val="FFFFFF" w:themeColor="background1"/>
                <w:sz w:val="28"/>
                <w:szCs w:val="28"/>
              </w:rPr>
              <w:t>Big Idea</w:t>
            </w:r>
          </w:p>
        </w:tc>
        <w:tc>
          <w:tcPr>
            <w:tcW w:w="3468" w:type="dxa"/>
            <w:shd w:val="clear" w:color="auto" w:fill="000000" w:themeFill="text1"/>
          </w:tcPr>
          <w:p w14:paraId="21CDFBC6" w14:textId="06D3DFB4" w:rsidR="0048343C" w:rsidRPr="00665BAF" w:rsidRDefault="0048343C" w:rsidP="0048343C">
            <w:pPr>
              <w:jc w:val="center"/>
              <w:rPr>
                <w:b/>
                <w:color w:val="FFFFFF" w:themeColor="background1"/>
              </w:rPr>
            </w:pPr>
            <w:r w:rsidRPr="003F6867">
              <w:rPr>
                <w:b/>
                <w:color w:val="FFFFFF" w:themeColor="background1"/>
                <w:sz w:val="28"/>
                <w:szCs w:val="28"/>
              </w:rPr>
              <w:t>Emerging</w:t>
            </w:r>
          </w:p>
        </w:tc>
        <w:tc>
          <w:tcPr>
            <w:tcW w:w="3584" w:type="dxa"/>
            <w:shd w:val="clear" w:color="auto" w:fill="000000" w:themeFill="text1"/>
          </w:tcPr>
          <w:p w14:paraId="76408DF4" w14:textId="04A11A63" w:rsidR="0048343C" w:rsidRPr="00665BAF" w:rsidRDefault="0048343C" w:rsidP="0048343C">
            <w:pPr>
              <w:jc w:val="center"/>
              <w:rPr>
                <w:b/>
                <w:color w:val="FFFFFF" w:themeColor="background1"/>
              </w:rPr>
            </w:pPr>
            <w:r w:rsidRPr="003F6867">
              <w:rPr>
                <w:b/>
                <w:color w:val="FFFFFF" w:themeColor="background1"/>
                <w:sz w:val="28"/>
                <w:szCs w:val="28"/>
              </w:rPr>
              <w:t>Developing</w:t>
            </w:r>
          </w:p>
        </w:tc>
        <w:tc>
          <w:tcPr>
            <w:tcW w:w="3769" w:type="dxa"/>
            <w:shd w:val="clear" w:color="auto" w:fill="000000" w:themeFill="text1"/>
          </w:tcPr>
          <w:p w14:paraId="2592BE3B" w14:textId="03142070" w:rsidR="0048343C" w:rsidRPr="00665BAF" w:rsidRDefault="0048343C" w:rsidP="0048343C">
            <w:pPr>
              <w:jc w:val="center"/>
              <w:rPr>
                <w:b/>
                <w:color w:val="FFFFFF" w:themeColor="background1"/>
              </w:rPr>
            </w:pPr>
            <w:r w:rsidRPr="003F6867">
              <w:rPr>
                <w:b/>
                <w:color w:val="FFFFFF" w:themeColor="background1"/>
                <w:sz w:val="28"/>
                <w:szCs w:val="28"/>
              </w:rPr>
              <w:t>Proficient</w:t>
            </w:r>
          </w:p>
        </w:tc>
        <w:tc>
          <w:tcPr>
            <w:tcW w:w="3607" w:type="dxa"/>
            <w:shd w:val="clear" w:color="auto" w:fill="000000" w:themeFill="text1"/>
          </w:tcPr>
          <w:p w14:paraId="0998A931" w14:textId="7C12B3B1" w:rsidR="0048343C" w:rsidRPr="00665BAF" w:rsidRDefault="0048343C" w:rsidP="0048343C">
            <w:pPr>
              <w:jc w:val="center"/>
              <w:rPr>
                <w:b/>
                <w:color w:val="FFFFFF" w:themeColor="background1"/>
              </w:rPr>
            </w:pPr>
            <w:r w:rsidRPr="003F6867">
              <w:rPr>
                <w:b/>
                <w:color w:val="FFFFFF" w:themeColor="background1"/>
                <w:sz w:val="28"/>
                <w:szCs w:val="28"/>
              </w:rPr>
              <w:t>Extending</w:t>
            </w:r>
          </w:p>
        </w:tc>
      </w:tr>
      <w:tr w:rsidR="001F5583" w14:paraId="6F74C76C" w14:textId="77777777" w:rsidTr="00FD7F0D">
        <w:trPr>
          <w:trHeight w:val="979"/>
        </w:trPr>
        <w:tc>
          <w:tcPr>
            <w:tcW w:w="3607" w:type="dxa"/>
            <w:vMerge w:val="restart"/>
            <w:shd w:val="clear" w:color="auto" w:fill="F2F2F2" w:themeFill="background1" w:themeFillShade="F2"/>
            <w:vAlign w:val="center"/>
          </w:tcPr>
          <w:p w14:paraId="3CD57596" w14:textId="77777777" w:rsidR="001F5583" w:rsidRPr="00C2339D" w:rsidRDefault="001F5583" w:rsidP="00DA7629">
            <w:pPr>
              <w:jc w:val="center"/>
            </w:pPr>
            <w:r w:rsidRPr="00C2339D">
              <w:rPr>
                <w:bCs/>
              </w:rPr>
              <w:t>Canada’s policies and treatment of minority peoples have negative and positive legacies.</w:t>
            </w:r>
          </w:p>
        </w:tc>
        <w:tc>
          <w:tcPr>
            <w:tcW w:w="3468" w:type="dxa"/>
            <w:vAlign w:val="center"/>
          </w:tcPr>
          <w:p w14:paraId="640CBD34" w14:textId="77777777" w:rsidR="001F5583" w:rsidRPr="00DA7629" w:rsidRDefault="001F5583" w:rsidP="00DA7629">
            <w:pPr>
              <w:jc w:val="center"/>
              <w:rPr>
                <w:sz w:val="20"/>
                <w:szCs w:val="20"/>
              </w:rPr>
            </w:pPr>
            <w:r w:rsidRPr="00DA7629">
              <w:rPr>
                <w:sz w:val="20"/>
                <w:szCs w:val="20"/>
              </w:rPr>
              <w:t>Identify minority groups in the local region</w:t>
            </w:r>
          </w:p>
        </w:tc>
        <w:tc>
          <w:tcPr>
            <w:tcW w:w="3584" w:type="dxa"/>
            <w:vAlign w:val="center"/>
          </w:tcPr>
          <w:p w14:paraId="57C35931" w14:textId="58D3235E" w:rsidR="001F5583" w:rsidRPr="00DA7629" w:rsidRDefault="001F5583" w:rsidP="00DA7629">
            <w:pPr>
              <w:jc w:val="center"/>
              <w:rPr>
                <w:sz w:val="20"/>
                <w:szCs w:val="20"/>
              </w:rPr>
            </w:pPr>
            <w:r w:rsidRPr="00DA7629">
              <w:rPr>
                <w:sz w:val="20"/>
                <w:szCs w:val="20"/>
              </w:rPr>
              <w:t>Describes historical examples of policies related to minority groups.</w:t>
            </w:r>
          </w:p>
        </w:tc>
        <w:tc>
          <w:tcPr>
            <w:tcW w:w="3769" w:type="dxa"/>
            <w:vAlign w:val="center"/>
          </w:tcPr>
          <w:p w14:paraId="7C419CD1" w14:textId="725AA268" w:rsidR="001F5583" w:rsidRPr="00DA7629" w:rsidRDefault="00CD3CE8" w:rsidP="00DA7629">
            <w:pPr>
              <w:jc w:val="center"/>
              <w:rPr>
                <w:sz w:val="20"/>
                <w:szCs w:val="20"/>
              </w:rPr>
            </w:pPr>
            <w:r>
              <w:rPr>
                <w:sz w:val="20"/>
                <w:szCs w:val="20"/>
              </w:rPr>
              <w:t xml:space="preserve">Differentiates between intended and unintended consequences of </w:t>
            </w:r>
            <w:r w:rsidR="001F5583" w:rsidRPr="00DA7629">
              <w:rPr>
                <w:sz w:val="20"/>
                <w:szCs w:val="20"/>
              </w:rPr>
              <w:t>Canada’s policies and treatment of minority peoples considering negative and positive legacies</w:t>
            </w:r>
            <w:r>
              <w:rPr>
                <w:sz w:val="20"/>
                <w:szCs w:val="20"/>
              </w:rPr>
              <w:t xml:space="preserve"> and </w:t>
            </w:r>
            <w:r w:rsidR="0028173F">
              <w:rPr>
                <w:sz w:val="20"/>
                <w:szCs w:val="20"/>
              </w:rPr>
              <w:t>multiple perspectives</w:t>
            </w:r>
          </w:p>
        </w:tc>
        <w:tc>
          <w:tcPr>
            <w:tcW w:w="3607" w:type="dxa"/>
            <w:vAlign w:val="center"/>
          </w:tcPr>
          <w:p w14:paraId="7C29ECF7" w14:textId="0CD3F3EE" w:rsidR="001F5583" w:rsidRPr="00DA7629" w:rsidRDefault="00CD3CE8" w:rsidP="00DA7629">
            <w:pPr>
              <w:jc w:val="center"/>
              <w:rPr>
                <w:sz w:val="20"/>
                <w:szCs w:val="20"/>
              </w:rPr>
            </w:pPr>
            <w:r>
              <w:rPr>
                <w:sz w:val="20"/>
                <w:szCs w:val="20"/>
              </w:rPr>
              <w:t>Infers reasons for historical wrongs based on artifacts and research, imagines a Canada that was built on harmonious relations</w:t>
            </w:r>
          </w:p>
        </w:tc>
      </w:tr>
      <w:tr w:rsidR="001F5583" w14:paraId="11813777" w14:textId="77777777" w:rsidTr="00FD7F0D">
        <w:trPr>
          <w:trHeight w:val="832"/>
        </w:trPr>
        <w:tc>
          <w:tcPr>
            <w:tcW w:w="3607" w:type="dxa"/>
            <w:vMerge/>
            <w:shd w:val="clear" w:color="auto" w:fill="F2F2F2" w:themeFill="background1" w:themeFillShade="F2"/>
            <w:vAlign w:val="center"/>
          </w:tcPr>
          <w:p w14:paraId="1FDC9442" w14:textId="77777777" w:rsidR="001F5583" w:rsidRPr="00C2339D" w:rsidRDefault="001F5583" w:rsidP="00DA7629">
            <w:pPr>
              <w:jc w:val="center"/>
              <w:rPr>
                <w:bCs/>
              </w:rPr>
            </w:pPr>
          </w:p>
        </w:tc>
        <w:tc>
          <w:tcPr>
            <w:tcW w:w="3468" w:type="dxa"/>
            <w:vAlign w:val="center"/>
          </w:tcPr>
          <w:p w14:paraId="6C306A49" w14:textId="2D45741E" w:rsidR="001F5583" w:rsidRPr="00DA7629" w:rsidRDefault="00634EFF" w:rsidP="00DA7629">
            <w:pPr>
              <w:jc w:val="center"/>
              <w:rPr>
                <w:sz w:val="20"/>
                <w:szCs w:val="20"/>
              </w:rPr>
            </w:pPr>
            <w:r>
              <w:rPr>
                <w:sz w:val="20"/>
                <w:szCs w:val="20"/>
              </w:rPr>
              <w:t>Identifies and sequences significant events and people in Canada’s history related to human rights and Canadian identity</w:t>
            </w:r>
          </w:p>
        </w:tc>
        <w:tc>
          <w:tcPr>
            <w:tcW w:w="3584" w:type="dxa"/>
            <w:vAlign w:val="center"/>
          </w:tcPr>
          <w:p w14:paraId="186A6935" w14:textId="1D38CBEE" w:rsidR="001F5583" w:rsidRPr="00DA7629" w:rsidRDefault="00634EFF" w:rsidP="00DA7629">
            <w:pPr>
              <w:jc w:val="center"/>
              <w:rPr>
                <w:sz w:val="20"/>
                <w:szCs w:val="20"/>
              </w:rPr>
            </w:pPr>
            <w:r>
              <w:rPr>
                <w:sz w:val="20"/>
                <w:szCs w:val="20"/>
              </w:rPr>
              <w:t>Recognizes marginalized populations and challenges they have faced related to human rights</w:t>
            </w:r>
          </w:p>
        </w:tc>
        <w:tc>
          <w:tcPr>
            <w:tcW w:w="3769" w:type="dxa"/>
            <w:vAlign w:val="center"/>
          </w:tcPr>
          <w:p w14:paraId="4552E54E" w14:textId="78AFB7F8" w:rsidR="001F5583" w:rsidRPr="00DA7629" w:rsidRDefault="00634EFF" w:rsidP="00DA7629">
            <w:pPr>
              <w:jc w:val="center"/>
              <w:rPr>
                <w:sz w:val="20"/>
                <w:szCs w:val="20"/>
              </w:rPr>
            </w:pPr>
            <w:r>
              <w:rPr>
                <w:sz w:val="20"/>
                <w:szCs w:val="20"/>
              </w:rPr>
              <w:t xml:space="preserve">Argues the significance of key people, events, and policies/laws (e.g. the charter) for protecting human rights </w:t>
            </w:r>
            <w:r w:rsidR="00E9131D">
              <w:rPr>
                <w:sz w:val="20"/>
                <w:szCs w:val="20"/>
              </w:rPr>
              <w:t>,</w:t>
            </w:r>
            <w:r>
              <w:rPr>
                <w:sz w:val="20"/>
                <w:szCs w:val="20"/>
              </w:rPr>
              <w:t>considers multiple perspectives</w:t>
            </w:r>
          </w:p>
        </w:tc>
        <w:tc>
          <w:tcPr>
            <w:tcW w:w="3607" w:type="dxa"/>
            <w:vAlign w:val="center"/>
          </w:tcPr>
          <w:p w14:paraId="1833AD04" w14:textId="697DEA27" w:rsidR="001F5583" w:rsidRPr="00DA7629" w:rsidRDefault="00634EFF" w:rsidP="00DA7629">
            <w:pPr>
              <w:jc w:val="center"/>
              <w:rPr>
                <w:sz w:val="20"/>
                <w:szCs w:val="20"/>
              </w:rPr>
            </w:pPr>
            <w:r>
              <w:rPr>
                <w:sz w:val="20"/>
                <w:szCs w:val="20"/>
              </w:rPr>
              <w:t>Evaluates the efficacy of key people and policies/laws related to human rights, proposes amendments</w:t>
            </w:r>
          </w:p>
        </w:tc>
      </w:tr>
      <w:tr w:rsidR="00DB76E5" w14:paraId="1F99388E" w14:textId="77777777" w:rsidTr="00FD7F0D">
        <w:trPr>
          <w:trHeight w:val="822"/>
        </w:trPr>
        <w:tc>
          <w:tcPr>
            <w:tcW w:w="3607" w:type="dxa"/>
            <w:vMerge w:val="restart"/>
            <w:shd w:val="clear" w:color="auto" w:fill="F2F2F2" w:themeFill="background1" w:themeFillShade="F2"/>
            <w:vAlign w:val="center"/>
          </w:tcPr>
          <w:p w14:paraId="3D8F5D64" w14:textId="68EB59CE" w:rsidR="00DB76E5" w:rsidRPr="00C2339D" w:rsidRDefault="00DB76E5" w:rsidP="00DA7629">
            <w:pPr>
              <w:jc w:val="center"/>
            </w:pPr>
            <w:r w:rsidRPr="00C2339D">
              <w:t>Natural resources continue to shape the economy and identity of different regions of Canada</w:t>
            </w:r>
          </w:p>
        </w:tc>
        <w:tc>
          <w:tcPr>
            <w:tcW w:w="3468" w:type="dxa"/>
            <w:vAlign w:val="center"/>
          </w:tcPr>
          <w:p w14:paraId="2560EF7A" w14:textId="788336BC" w:rsidR="00DB76E5" w:rsidRPr="00DA7629" w:rsidRDefault="00DB76E5" w:rsidP="00DA7629">
            <w:pPr>
              <w:jc w:val="center"/>
              <w:rPr>
                <w:sz w:val="20"/>
                <w:szCs w:val="20"/>
              </w:rPr>
            </w:pPr>
            <w:r>
              <w:rPr>
                <w:sz w:val="20"/>
                <w:szCs w:val="20"/>
              </w:rPr>
              <w:t>Identifies natural resources in different regions of Canada</w:t>
            </w:r>
          </w:p>
        </w:tc>
        <w:tc>
          <w:tcPr>
            <w:tcW w:w="3584" w:type="dxa"/>
            <w:vAlign w:val="center"/>
          </w:tcPr>
          <w:p w14:paraId="4CC6B10B" w14:textId="005D9172" w:rsidR="00DB76E5" w:rsidRPr="00DA7629" w:rsidRDefault="00DB76E5" w:rsidP="00DA7629">
            <w:pPr>
              <w:jc w:val="center"/>
              <w:rPr>
                <w:sz w:val="20"/>
                <w:szCs w:val="20"/>
              </w:rPr>
            </w:pPr>
            <w:r w:rsidRPr="00DA7629">
              <w:rPr>
                <w:sz w:val="20"/>
                <w:szCs w:val="20"/>
              </w:rPr>
              <w:t>Describes ways that natural resources continue to shape the economy and identity of Canada.</w:t>
            </w:r>
          </w:p>
        </w:tc>
        <w:tc>
          <w:tcPr>
            <w:tcW w:w="3769" w:type="dxa"/>
            <w:vAlign w:val="center"/>
          </w:tcPr>
          <w:p w14:paraId="7D82D29A" w14:textId="656BE309" w:rsidR="00DB76E5" w:rsidRPr="00DA7629" w:rsidRDefault="00CD3CE8" w:rsidP="00DA7629">
            <w:pPr>
              <w:widowControl w:val="0"/>
              <w:autoSpaceDE w:val="0"/>
              <w:autoSpaceDN w:val="0"/>
              <w:adjustRightInd w:val="0"/>
              <w:jc w:val="center"/>
              <w:rPr>
                <w:sz w:val="20"/>
                <w:szCs w:val="20"/>
                <w:lang w:val="en-US"/>
              </w:rPr>
            </w:pPr>
            <w:r>
              <w:rPr>
                <w:sz w:val="20"/>
                <w:szCs w:val="20"/>
              </w:rPr>
              <w:t>Evaluates the significance of key events related to resource extraction and economics (e.g. the gold rush, fur trade) in the formation of Canada</w:t>
            </w:r>
          </w:p>
        </w:tc>
        <w:tc>
          <w:tcPr>
            <w:tcW w:w="3607" w:type="dxa"/>
            <w:vAlign w:val="center"/>
          </w:tcPr>
          <w:p w14:paraId="1ED65575" w14:textId="658EF8CA" w:rsidR="00DB76E5" w:rsidRPr="00DA7629" w:rsidRDefault="00DB76E5" w:rsidP="00DA7629">
            <w:pPr>
              <w:widowControl w:val="0"/>
              <w:autoSpaceDE w:val="0"/>
              <w:autoSpaceDN w:val="0"/>
              <w:adjustRightInd w:val="0"/>
              <w:jc w:val="center"/>
              <w:rPr>
                <w:sz w:val="20"/>
                <w:szCs w:val="20"/>
                <w:lang w:val="en-US"/>
              </w:rPr>
            </w:pPr>
            <w:r>
              <w:rPr>
                <w:sz w:val="20"/>
                <w:szCs w:val="20"/>
              </w:rPr>
              <w:t>Proposes ways to sustain natural resources while maintaining the economy and identity of people in a region of Canada</w:t>
            </w:r>
          </w:p>
        </w:tc>
      </w:tr>
      <w:tr w:rsidR="00DB76E5" w14:paraId="2D1383CA" w14:textId="77777777" w:rsidTr="00FD7F0D">
        <w:trPr>
          <w:trHeight w:val="663"/>
        </w:trPr>
        <w:tc>
          <w:tcPr>
            <w:tcW w:w="3607" w:type="dxa"/>
            <w:vMerge/>
            <w:shd w:val="clear" w:color="auto" w:fill="F2F2F2" w:themeFill="background1" w:themeFillShade="F2"/>
            <w:vAlign w:val="center"/>
          </w:tcPr>
          <w:p w14:paraId="08152C8A" w14:textId="77777777" w:rsidR="00DB76E5" w:rsidRPr="00C2339D" w:rsidRDefault="00DB76E5" w:rsidP="00DA7629">
            <w:pPr>
              <w:jc w:val="center"/>
            </w:pPr>
          </w:p>
        </w:tc>
        <w:tc>
          <w:tcPr>
            <w:tcW w:w="3468" w:type="dxa"/>
            <w:vAlign w:val="center"/>
          </w:tcPr>
          <w:p w14:paraId="2F5A6A59" w14:textId="25CE803B" w:rsidR="00DB76E5" w:rsidRDefault="00DB76E5" w:rsidP="00DA7629">
            <w:pPr>
              <w:jc w:val="center"/>
              <w:rPr>
                <w:sz w:val="20"/>
                <w:szCs w:val="20"/>
              </w:rPr>
            </w:pPr>
            <w:r>
              <w:rPr>
                <w:sz w:val="20"/>
                <w:szCs w:val="20"/>
              </w:rPr>
              <w:t>Recognizes that Indigenous nations have their own rights and policies around resource use</w:t>
            </w:r>
          </w:p>
        </w:tc>
        <w:tc>
          <w:tcPr>
            <w:tcW w:w="3584" w:type="dxa"/>
            <w:vAlign w:val="center"/>
          </w:tcPr>
          <w:p w14:paraId="3AAEA55C" w14:textId="2CBA90C5" w:rsidR="00DB76E5" w:rsidRPr="00DA7629" w:rsidRDefault="00DB76E5" w:rsidP="00DA7629">
            <w:pPr>
              <w:jc w:val="center"/>
              <w:rPr>
                <w:sz w:val="20"/>
                <w:szCs w:val="20"/>
              </w:rPr>
            </w:pPr>
            <w:r>
              <w:rPr>
                <w:sz w:val="20"/>
                <w:szCs w:val="20"/>
              </w:rPr>
              <w:t xml:space="preserve">Describes Indigenous beliefs and practices related to </w:t>
            </w:r>
            <w:r w:rsidR="0028173F">
              <w:rPr>
                <w:sz w:val="20"/>
                <w:szCs w:val="20"/>
              </w:rPr>
              <w:t xml:space="preserve">land and </w:t>
            </w:r>
            <w:r>
              <w:rPr>
                <w:sz w:val="20"/>
                <w:szCs w:val="20"/>
              </w:rPr>
              <w:t>resource use</w:t>
            </w:r>
          </w:p>
        </w:tc>
        <w:tc>
          <w:tcPr>
            <w:tcW w:w="3769" w:type="dxa"/>
            <w:vAlign w:val="center"/>
          </w:tcPr>
          <w:p w14:paraId="590A89C5" w14:textId="37446583" w:rsidR="00DB76E5" w:rsidRPr="00DA7629" w:rsidRDefault="00DB76E5" w:rsidP="00DA7629">
            <w:pPr>
              <w:widowControl w:val="0"/>
              <w:autoSpaceDE w:val="0"/>
              <w:autoSpaceDN w:val="0"/>
              <w:adjustRightInd w:val="0"/>
              <w:jc w:val="center"/>
              <w:rPr>
                <w:sz w:val="20"/>
                <w:szCs w:val="20"/>
              </w:rPr>
            </w:pPr>
            <w:r>
              <w:rPr>
                <w:sz w:val="20"/>
                <w:szCs w:val="20"/>
              </w:rPr>
              <w:t>Analyzes challenges Indigenous people face around land and resource rights, and their economic impact</w:t>
            </w:r>
          </w:p>
        </w:tc>
        <w:tc>
          <w:tcPr>
            <w:tcW w:w="3607" w:type="dxa"/>
            <w:vAlign w:val="center"/>
          </w:tcPr>
          <w:p w14:paraId="0454321F" w14:textId="15BED7F6" w:rsidR="00DB76E5" w:rsidRDefault="001F5583" w:rsidP="00DA7629">
            <w:pPr>
              <w:widowControl w:val="0"/>
              <w:autoSpaceDE w:val="0"/>
              <w:autoSpaceDN w:val="0"/>
              <w:adjustRightInd w:val="0"/>
              <w:jc w:val="center"/>
              <w:rPr>
                <w:sz w:val="20"/>
                <w:szCs w:val="20"/>
              </w:rPr>
            </w:pPr>
            <w:r>
              <w:rPr>
                <w:sz w:val="20"/>
                <w:szCs w:val="20"/>
              </w:rPr>
              <w:t xml:space="preserve">Makes connections between Indigenous beliefs about land and place and resource use </w:t>
            </w:r>
          </w:p>
        </w:tc>
      </w:tr>
      <w:tr w:rsidR="0028173F" w14:paraId="3E8334CC" w14:textId="77777777" w:rsidTr="00FD7F0D">
        <w:trPr>
          <w:trHeight w:val="822"/>
        </w:trPr>
        <w:tc>
          <w:tcPr>
            <w:tcW w:w="3607" w:type="dxa"/>
            <w:vMerge w:val="restart"/>
            <w:shd w:val="clear" w:color="auto" w:fill="F2F2F2" w:themeFill="background1" w:themeFillShade="F2"/>
            <w:vAlign w:val="center"/>
          </w:tcPr>
          <w:p w14:paraId="46BBE714" w14:textId="046D218F" w:rsidR="0028173F" w:rsidRPr="00C2339D" w:rsidRDefault="0028173F" w:rsidP="00DA7629">
            <w:pPr>
              <w:jc w:val="center"/>
            </w:pPr>
            <w:r w:rsidRPr="00C2339D">
              <w:t>Immigration and multiculturalism continue to shape Canadian society and identity</w:t>
            </w:r>
          </w:p>
        </w:tc>
        <w:tc>
          <w:tcPr>
            <w:tcW w:w="3468" w:type="dxa"/>
            <w:vAlign w:val="center"/>
          </w:tcPr>
          <w:p w14:paraId="319CB6EB" w14:textId="1EFE1882" w:rsidR="0028173F" w:rsidRPr="00DA7629" w:rsidRDefault="0028173F" w:rsidP="00DA7629">
            <w:pPr>
              <w:jc w:val="center"/>
              <w:rPr>
                <w:sz w:val="20"/>
                <w:szCs w:val="20"/>
              </w:rPr>
            </w:pPr>
            <w:r>
              <w:rPr>
                <w:sz w:val="20"/>
                <w:szCs w:val="20"/>
              </w:rPr>
              <w:t>Identifies reasons why people have immigrated to Canada</w:t>
            </w:r>
          </w:p>
        </w:tc>
        <w:tc>
          <w:tcPr>
            <w:tcW w:w="3584" w:type="dxa"/>
            <w:vAlign w:val="center"/>
          </w:tcPr>
          <w:p w14:paraId="6422283D" w14:textId="3738ACAA" w:rsidR="0028173F" w:rsidRPr="00DA7629" w:rsidRDefault="0028173F" w:rsidP="00DA7629">
            <w:pPr>
              <w:widowControl w:val="0"/>
              <w:autoSpaceDE w:val="0"/>
              <w:autoSpaceDN w:val="0"/>
              <w:adjustRightInd w:val="0"/>
              <w:jc w:val="center"/>
              <w:rPr>
                <w:sz w:val="20"/>
                <w:szCs w:val="20"/>
                <w:lang w:val="en-US"/>
              </w:rPr>
            </w:pPr>
            <w:r w:rsidRPr="00DA7629">
              <w:rPr>
                <w:sz w:val="20"/>
                <w:szCs w:val="20"/>
                <w:lang w:val="en-US"/>
              </w:rPr>
              <w:t>Explains how immigration policies have, and continue to, change the nature and composition of Canadian society</w:t>
            </w:r>
          </w:p>
        </w:tc>
        <w:tc>
          <w:tcPr>
            <w:tcW w:w="3769" w:type="dxa"/>
            <w:vAlign w:val="center"/>
          </w:tcPr>
          <w:p w14:paraId="0D6EA852" w14:textId="0A490355" w:rsidR="0028173F" w:rsidRPr="00DA7629" w:rsidRDefault="0028173F" w:rsidP="00DA7629">
            <w:pPr>
              <w:widowControl w:val="0"/>
              <w:autoSpaceDE w:val="0"/>
              <w:autoSpaceDN w:val="0"/>
              <w:adjustRightInd w:val="0"/>
              <w:jc w:val="center"/>
              <w:rPr>
                <w:sz w:val="20"/>
                <w:szCs w:val="20"/>
                <w:lang w:val="en-US"/>
              </w:rPr>
            </w:pPr>
            <w:r w:rsidRPr="00DA7629">
              <w:rPr>
                <w:sz w:val="20"/>
                <w:szCs w:val="20"/>
                <w:lang w:val="en-US"/>
              </w:rPr>
              <w:t>Infers connections between policies and beliefs about multiculturalism and immigration policies, historically and now</w:t>
            </w:r>
          </w:p>
        </w:tc>
        <w:tc>
          <w:tcPr>
            <w:tcW w:w="3607" w:type="dxa"/>
            <w:vAlign w:val="center"/>
          </w:tcPr>
          <w:p w14:paraId="693C0470" w14:textId="1444DA17" w:rsidR="0028173F" w:rsidRPr="00DA7629" w:rsidRDefault="0028173F" w:rsidP="00DA7629">
            <w:pPr>
              <w:jc w:val="center"/>
              <w:rPr>
                <w:sz w:val="20"/>
                <w:szCs w:val="20"/>
              </w:rPr>
            </w:pPr>
            <w:r w:rsidRPr="00DA7629">
              <w:rPr>
                <w:sz w:val="20"/>
                <w:szCs w:val="20"/>
              </w:rPr>
              <w:t>Appreciates the impact of multicultural immigration on the development of Canada as a nation</w:t>
            </w:r>
          </w:p>
        </w:tc>
      </w:tr>
      <w:tr w:rsidR="0028173F" w14:paraId="17DD33B5" w14:textId="77777777" w:rsidTr="00FD7F0D">
        <w:trPr>
          <w:trHeight w:val="1001"/>
        </w:trPr>
        <w:tc>
          <w:tcPr>
            <w:tcW w:w="3607" w:type="dxa"/>
            <w:vMerge/>
            <w:shd w:val="clear" w:color="auto" w:fill="F2F2F2" w:themeFill="background1" w:themeFillShade="F2"/>
            <w:vAlign w:val="center"/>
          </w:tcPr>
          <w:p w14:paraId="402AE44B" w14:textId="77777777" w:rsidR="0028173F" w:rsidRPr="00C2339D" w:rsidRDefault="0028173F" w:rsidP="00DA7629">
            <w:pPr>
              <w:jc w:val="center"/>
            </w:pPr>
          </w:p>
        </w:tc>
        <w:tc>
          <w:tcPr>
            <w:tcW w:w="3468" w:type="dxa"/>
            <w:vAlign w:val="center"/>
          </w:tcPr>
          <w:p w14:paraId="4884EC10" w14:textId="04B0E9A6" w:rsidR="0028173F" w:rsidRDefault="00634EFF" w:rsidP="00DA7629">
            <w:pPr>
              <w:jc w:val="center"/>
              <w:rPr>
                <w:sz w:val="20"/>
                <w:szCs w:val="20"/>
              </w:rPr>
            </w:pPr>
            <w:r>
              <w:rPr>
                <w:sz w:val="20"/>
                <w:szCs w:val="20"/>
              </w:rPr>
              <w:t>Identifies significant groups who have immigrated to BC and Canada</w:t>
            </w:r>
          </w:p>
        </w:tc>
        <w:tc>
          <w:tcPr>
            <w:tcW w:w="3584" w:type="dxa"/>
            <w:vAlign w:val="center"/>
          </w:tcPr>
          <w:p w14:paraId="2E60F1FD" w14:textId="32233D97" w:rsidR="0028173F" w:rsidRPr="00DA7629" w:rsidRDefault="00634EFF" w:rsidP="00DA7629">
            <w:pPr>
              <w:widowControl w:val="0"/>
              <w:autoSpaceDE w:val="0"/>
              <w:autoSpaceDN w:val="0"/>
              <w:adjustRightInd w:val="0"/>
              <w:jc w:val="center"/>
              <w:rPr>
                <w:sz w:val="20"/>
                <w:szCs w:val="20"/>
                <w:lang w:val="en-US"/>
              </w:rPr>
            </w:pPr>
            <w:r>
              <w:rPr>
                <w:sz w:val="20"/>
                <w:szCs w:val="20"/>
                <w:lang w:val="en-US"/>
              </w:rPr>
              <w:t>Describes the experiences of immigrants from a variety of places, over periods of time</w:t>
            </w:r>
            <w:r w:rsidR="00E9131D">
              <w:rPr>
                <w:sz w:val="20"/>
                <w:szCs w:val="20"/>
                <w:lang w:val="en-US"/>
              </w:rPr>
              <w:t xml:space="preserve"> (e.g. the experiences of South Asian immigrants in the past and now)</w:t>
            </w:r>
          </w:p>
        </w:tc>
        <w:tc>
          <w:tcPr>
            <w:tcW w:w="3769" w:type="dxa"/>
            <w:vAlign w:val="center"/>
          </w:tcPr>
          <w:p w14:paraId="58303806" w14:textId="39CCF8CE" w:rsidR="0028173F" w:rsidRPr="00DA7629" w:rsidRDefault="00E9131D" w:rsidP="00DA7629">
            <w:pPr>
              <w:widowControl w:val="0"/>
              <w:autoSpaceDE w:val="0"/>
              <w:autoSpaceDN w:val="0"/>
              <w:adjustRightInd w:val="0"/>
              <w:jc w:val="center"/>
              <w:rPr>
                <w:sz w:val="20"/>
                <w:szCs w:val="20"/>
                <w:lang w:val="en-US"/>
              </w:rPr>
            </w:pPr>
            <w:r>
              <w:rPr>
                <w:sz w:val="20"/>
                <w:szCs w:val="20"/>
                <w:lang w:val="en-US"/>
              </w:rPr>
              <w:t>Makes connections between discriminatory immigration policies, residential schools, and what Canada looks like today</w:t>
            </w:r>
          </w:p>
        </w:tc>
        <w:tc>
          <w:tcPr>
            <w:tcW w:w="3607" w:type="dxa"/>
            <w:vAlign w:val="center"/>
          </w:tcPr>
          <w:p w14:paraId="4CE21219" w14:textId="7D7BA120" w:rsidR="0028173F" w:rsidRPr="00DA7629" w:rsidRDefault="00E9131D" w:rsidP="00DA7629">
            <w:pPr>
              <w:jc w:val="center"/>
              <w:rPr>
                <w:sz w:val="20"/>
                <w:szCs w:val="20"/>
              </w:rPr>
            </w:pPr>
            <w:r w:rsidRPr="002576DA">
              <w:rPr>
                <w:sz w:val="20"/>
                <w:szCs w:val="20"/>
              </w:rPr>
              <w:t xml:space="preserve">Proposes methods for ending exploitation of Indigenous peoples </w:t>
            </w:r>
            <w:r>
              <w:rPr>
                <w:sz w:val="20"/>
                <w:szCs w:val="20"/>
              </w:rPr>
              <w:t xml:space="preserve">and other </w:t>
            </w:r>
            <w:proofErr w:type="spellStart"/>
            <w:r>
              <w:rPr>
                <w:sz w:val="20"/>
                <w:szCs w:val="20"/>
              </w:rPr>
              <w:t>minorty</w:t>
            </w:r>
            <w:proofErr w:type="spellEnd"/>
            <w:r>
              <w:rPr>
                <w:sz w:val="20"/>
                <w:szCs w:val="20"/>
              </w:rPr>
              <w:t xml:space="preserve"> groups </w:t>
            </w:r>
            <w:r w:rsidRPr="002576DA">
              <w:rPr>
                <w:sz w:val="20"/>
                <w:szCs w:val="20"/>
              </w:rPr>
              <w:t>and healing historical injustices</w:t>
            </w:r>
          </w:p>
        </w:tc>
      </w:tr>
      <w:tr w:rsidR="00E9131D" w14:paraId="33B60113" w14:textId="77777777" w:rsidTr="00FD7F0D">
        <w:trPr>
          <w:trHeight w:val="653"/>
        </w:trPr>
        <w:tc>
          <w:tcPr>
            <w:tcW w:w="3607" w:type="dxa"/>
            <w:vMerge w:val="restart"/>
            <w:shd w:val="clear" w:color="auto" w:fill="F2F2F2" w:themeFill="background1" w:themeFillShade="F2"/>
            <w:vAlign w:val="center"/>
          </w:tcPr>
          <w:p w14:paraId="201BE0E0" w14:textId="73CE8127" w:rsidR="00E9131D" w:rsidRPr="00C2339D" w:rsidRDefault="00E9131D" w:rsidP="00DA7629">
            <w:pPr>
              <w:jc w:val="center"/>
            </w:pPr>
            <w:r w:rsidRPr="00C2339D">
              <w:rPr>
                <w:bCs/>
              </w:rPr>
              <w:t>Canadian institutions and government reflect the challenge of our regional diversity</w:t>
            </w:r>
          </w:p>
        </w:tc>
        <w:tc>
          <w:tcPr>
            <w:tcW w:w="3468" w:type="dxa"/>
            <w:vMerge w:val="restart"/>
            <w:vAlign w:val="center"/>
          </w:tcPr>
          <w:p w14:paraId="688EA4A0" w14:textId="77777777" w:rsidR="00E9131D" w:rsidRPr="00DA7629" w:rsidRDefault="00E9131D" w:rsidP="00DA7629">
            <w:pPr>
              <w:jc w:val="center"/>
              <w:rPr>
                <w:sz w:val="20"/>
                <w:szCs w:val="20"/>
              </w:rPr>
            </w:pPr>
            <w:r w:rsidRPr="00DA7629">
              <w:rPr>
                <w:sz w:val="20"/>
                <w:szCs w:val="20"/>
              </w:rPr>
              <w:t>Identify the three levels of Canadian government</w:t>
            </w:r>
          </w:p>
          <w:p w14:paraId="434E7141" w14:textId="77777777" w:rsidR="00E9131D" w:rsidRPr="00DA7629" w:rsidRDefault="00E9131D" w:rsidP="00DA7629">
            <w:pPr>
              <w:jc w:val="center"/>
              <w:rPr>
                <w:sz w:val="20"/>
                <w:szCs w:val="20"/>
              </w:rPr>
            </w:pPr>
          </w:p>
        </w:tc>
        <w:tc>
          <w:tcPr>
            <w:tcW w:w="3584" w:type="dxa"/>
            <w:vAlign w:val="center"/>
          </w:tcPr>
          <w:p w14:paraId="5F89D340" w14:textId="543DA556" w:rsidR="00E9131D" w:rsidRPr="00DA7629" w:rsidRDefault="00E9131D" w:rsidP="00DA7629">
            <w:pPr>
              <w:jc w:val="center"/>
              <w:rPr>
                <w:sz w:val="20"/>
                <w:szCs w:val="20"/>
              </w:rPr>
            </w:pPr>
            <w:r w:rsidRPr="00DA7629">
              <w:rPr>
                <w:sz w:val="20"/>
                <w:szCs w:val="20"/>
              </w:rPr>
              <w:t>Demonstrate which level of government has the most effect on their daily life</w:t>
            </w:r>
          </w:p>
        </w:tc>
        <w:tc>
          <w:tcPr>
            <w:tcW w:w="3769" w:type="dxa"/>
            <w:vAlign w:val="center"/>
          </w:tcPr>
          <w:p w14:paraId="457A1491" w14:textId="77777777" w:rsidR="00E9131D" w:rsidRPr="00DA7629" w:rsidRDefault="00E9131D" w:rsidP="00DA7629">
            <w:pPr>
              <w:jc w:val="center"/>
              <w:rPr>
                <w:sz w:val="20"/>
                <w:szCs w:val="20"/>
              </w:rPr>
            </w:pPr>
            <w:r w:rsidRPr="00DA7629">
              <w:rPr>
                <w:sz w:val="20"/>
                <w:szCs w:val="20"/>
              </w:rPr>
              <w:t>Examine how Canadian institutions and government reflect the challenge of our regional diversity</w:t>
            </w:r>
          </w:p>
        </w:tc>
        <w:tc>
          <w:tcPr>
            <w:tcW w:w="3607" w:type="dxa"/>
            <w:vMerge w:val="restart"/>
            <w:vAlign w:val="center"/>
          </w:tcPr>
          <w:p w14:paraId="7773E21A" w14:textId="65DB2E9F" w:rsidR="00E9131D" w:rsidRPr="00DA7629" w:rsidRDefault="00E9131D" w:rsidP="00DA7629">
            <w:pPr>
              <w:jc w:val="center"/>
              <w:rPr>
                <w:sz w:val="20"/>
                <w:szCs w:val="20"/>
              </w:rPr>
            </w:pPr>
            <w:r w:rsidRPr="00DA7629">
              <w:rPr>
                <w:sz w:val="20"/>
                <w:szCs w:val="20"/>
              </w:rPr>
              <w:t xml:space="preserve">Propose changes to Canadian institutions </w:t>
            </w:r>
            <w:r>
              <w:rPr>
                <w:sz w:val="20"/>
                <w:szCs w:val="20"/>
              </w:rPr>
              <w:t xml:space="preserve">and their mandates </w:t>
            </w:r>
            <w:r w:rsidRPr="00DA7629">
              <w:rPr>
                <w:sz w:val="20"/>
                <w:szCs w:val="20"/>
              </w:rPr>
              <w:t>considering their regional diversity.</w:t>
            </w:r>
          </w:p>
        </w:tc>
      </w:tr>
      <w:tr w:rsidR="00E9131D" w14:paraId="1EBD450F" w14:textId="77777777" w:rsidTr="00FD7F0D">
        <w:trPr>
          <w:trHeight w:val="495"/>
        </w:trPr>
        <w:tc>
          <w:tcPr>
            <w:tcW w:w="3607" w:type="dxa"/>
            <w:vMerge/>
            <w:shd w:val="clear" w:color="auto" w:fill="F2F2F2" w:themeFill="background1" w:themeFillShade="F2"/>
            <w:vAlign w:val="center"/>
          </w:tcPr>
          <w:p w14:paraId="113229EF" w14:textId="77777777" w:rsidR="00E9131D" w:rsidRPr="00C2339D" w:rsidRDefault="00E9131D" w:rsidP="00DA7629">
            <w:pPr>
              <w:jc w:val="center"/>
              <w:rPr>
                <w:bCs/>
              </w:rPr>
            </w:pPr>
          </w:p>
        </w:tc>
        <w:tc>
          <w:tcPr>
            <w:tcW w:w="3468" w:type="dxa"/>
            <w:vMerge/>
            <w:vAlign w:val="center"/>
          </w:tcPr>
          <w:p w14:paraId="4C7F5E6F" w14:textId="77777777" w:rsidR="00E9131D" w:rsidRPr="00DA7629" w:rsidRDefault="00E9131D" w:rsidP="00DA7629">
            <w:pPr>
              <w:jc w:val="center"/>
              <w:rPr>
                <w:sz w:val="20"/>
                <w:szCs w:val="20"/>
              </w:rPr>
            </w:pPr>
          </w:p>
        </w:tc>
        <w:tc>
          <w:tcPr>
            <w:tcW w:w="3584" w:type="dxa"/>
            <w:vAlign w:val="center"/>
          </w:tcPr>
          <w:p w14:paraId="4D56B365" w14:textId="51C547D2" w:rsidR="00E9131D" w:rsidRPr="00DA7629" w:rsidRDefault="00E9131D" w:rsidP="00DA7629">
            <w:pPr>
              <w:jc w:val="center"/>
              <w:rPr>
                <w:sz w:val="20"/>
                <w:szCs w:val="20"/>
              </w:rPr>
            </w:pPr>
            <w:r>
              <w:rPr>
                <w:sz w:val="20"/>
                <w:szCs w:val="20"/>
              </w:rPr>
              <w:t>Describes the roles and responsibilities of each level of government</w:t>
            </w:r>
          </w:p>
        </w:tc>
        <w:tc>
          <w:tcPr>
            <w:tcW w:w="3769" w:type="dxa"/>
            <w:vAlign w:val="center"/>
          </w:tcPr>
          <w:p w14:paraId="122D1930" w14:textId="411F6BA0" w:rsidR="00E9131D" w:rsidRPr="00DA7629" w:rsidRDefault="00E9131D" w:rsidP="00DA7629">
            <w:pPr>
              <w:jc w:val="center"/>
              <w:rPr>
                <w:sz w:val="20"/>
                <w:szCs w:val="20"/>
              </w:rPr>
            </w:pPr>
            <w:r>
              <w:rPr>
                <w:sz w:val="20"/>
                <w:szCs w:val="20"/>
              </w:rPr>
              <w:t>Evaluates different types of democracies and processes within them</w:t>
            </w:r>
          </w:p>
        </w:tc>
        <w:tc>
          <w:tcPr>
            <w:tcW w:w="3607" w:type="dxa"/>
            <w:vMerge/>
            <w:vAlign w:val="center"/>
          </w:tcPr>
          <w:p w14:paraId="672C04B3" w14:textId="77777777" w:rsidR="00E9131D" w:rsidRPr="00DA7629" w:rsidRDefault="00E9131D" w:rsidP="00DA7629">
            <w:pPr>
              <w:jc w:val="center"/>
              <w:rPr>
                <w:sz w:val="20"/>
                <w:szCs w:val="20"/>
              </w:rPr>
            </w:pPr>
          </w:p>
        </w:tc>
      </w:tr>
      <w:tr w:rsidR="00922F70" w14:paraId="64BD315E" w14:textId="77777777" w:rsidTr="00FD7F0D">
        <w:trPr>
          <w:trHeight w:val="822"/>
        </w:trPr>
        <w:tc>
          <w:tcPr>
            <w:tcW w:w="3607" w:type="dxa"/>
            <w:shd w:val="clear" w:color="auto" w:fill="F2F2F2" w:themeFill="background1" w:themeFillShade="F2"/>
            <w:vAlign w:val="center"/>
          </w:tcPr>
          <w:p w14:paraId="406A5237" w14:textId="49017C48" w:rsidR="00922F70" w:rsidRPr="00C2339D" w:rsidRDefault="00922F70" w:rsidP="00DA7629">
            <w:pPr>
              <w:jc w:val="center"/>
              <w:rPr>
                <w:bCs/>
              </w:rPr>
            </w:pPr>
            <w:r>
              <w:rPr>
                <w:bCs/>
              </w:rPr>
              <w:t>Inquiry Processes</w:t>
            </w:r>
          </w:p>
        </w:tc>
        <w:tc>
          <w:tcPr>
            <w:tcW w:w="3468" w:type="dxa"/>
            <w:vAlign w:val="center"/>
          </w:tcPr>
          <w:p w14:paraId="49E0E3B1" w14:textId="746F7300" w:rsidR="00922F70" w:rsidRPr="00DA7629" w:rsidRDefault="00922F70" w:rsidP="00DA7629">
            <w:pPr>
              <w:jc w:val="center"/>
              <w:rPr>
                <w:sz w:val="20"/>
                <w:szCs w:val="20"/>
              </w:rPr>
            </w:pPr>
            <w:r>
              <w:rPr>
                <w:sz w:val="20"/>
                <w:szCs w:val="20"/>
              </w:rPr>
              <w:t>States a hypothesis</w:t>
            </w:r>
          </w:p>
        </w:tc>
        <w:tc>
          <w:tcPr>
            <w:tcW w:w="3584" w:type="dxa"/>
            <w:vAlign w:val="center"/>
          </w:tcPr>
          <w:p w14:paraId="538BE3BA" w14:textId="28D89013" w:rsidR="00922F70" w:rsidRPr="00DA7629" w:rsidRDefault="00922F70" w:rsidP="00DA7629">
            <w:pPr>
              <w:jc w:val="center"/>
              <w:rPr>
                <w:sz w:val="20"/>
                <w:szCs w:val="20"/>
              </w:rPr>
            </w:pPr>
            <w:r>
              <w:rPr>
                <w:sz w:val="20"/>
                <w:szCs w:val="20"/>
              </w:rPr>
              <w:t>Tests hypotheses, collects, organizes, and interprets data</w:t>
            </w:r>
            <w:r w:rsidRPr="00BA0AE7">
              <w:rPr>
                <w:sz w:val="20"/>
                <w:szCs w:val="20"/>
              </w:rPr>
              <w:t xml:space="preserve"> </w:t>
            </w:r>
            <w:r>
              <w:rPr>
                <w:sz w:val="20"/>
                <w:szCs w:val="20"/>
              </w:rPr>
              <w:t>from multiple sources</w:t>
            </w:r>
            <w:r w:rsidR="00CD3CE8">
              <w:rPr>
                <w:sz w:val="20"/>
                <w:szCs w:val="20"/>
              </w:rPr>
              <w:t xml:space="preserve"> including mass media</w:t>
            </w:r>
            <w:r>
              <w:rPr>
                <w:sz w:val="20"/>
                <w:szCs w:val="20"/>
              </w:rPr>
              <w:t>, credits their sources</w:t>
            </w:r>
          </w:p>
        </w:tc>
        <w:tc>
          <w:tcPr>
            <w:tcW w:w="3769" w:type="dxa"/>
            <w:vAlign w:val="center"/>
          </w:tcPr>
          <w:p w14:paraId="38AC3C06" w14:textId="0925580E" w:rsidR="00922F70" w:rsidRPr="00DA7629" w:rsidRDefault="00FD256C" w:rsidP="00DA7629">
            <w:pPr>
              <w:jc w:val="center"/>
              <w:rPr>
                <w:sz w:val="20"/>
                <w:szCs w:val="20"/>
              </w:rPr>
            </w:pPr>
            <w:r>
              <w:rPr>
                <w:sz w:val="20"/>
                <w:szCs w:val="20"/>
              </w:rPr>
              <w:t xml:space="preserve">  Draws inferences, uses imagination and pattern analysis to define issues and draw conclusions</w:t>
            </w:r>
            <w:r w:rsidR="00E9131D">
              <w:rPr>
                <w:sz w:val="20"/>
                <w:szCs w:val="20"/>
              </w:rPr>
              <w:t xml:space="preserve"> from data and research</w:t>
            </w:r>
          </w:p>
        </w:tc>
        <w:tc>
          <w:tcPr>
            <w:tcW w:w="3607" w:type="dxa"/>
            <w:vAlign w:val="center"/>
          </w:tcPr>
          <w:p w14:paraId="428789C5" w14:textId="3002CE64" w:rsidR="00922F70" w:rsidRPr="00DA7629" w:rsidRDefault="00FD256C" w:rsidP="00DA7629">
            <w:pPr>
              <w:jc w:val="center"/>
              <w:rPr>
                <w:sz w:val="20"/>
                <w:szCs w:val="20"/>
              </w:rPr>
            </w:pPr>
            <w:r>
              <w:rPr>
                <w:sz w:val="20"/>
                <w:szCs w:val="20"/>
              </w:rPr>
              <w:t>Designs service campaigns based on investigations to resolve social issues</w:t>
            </w:r>
          </w:p>
        </w:tc>
      </w:tr>
      <w:tr w:rsidR="00FD256C" w14:paraId="0E26B4CF" w14:textId="77777777" w:rsidTr="00FD7F0D">
        <w:trPr>
          <w:trHeight w:val="385"/>
        </w:trPr>
        <w:tc>
          <w:tcPr>
            <w:tcW w:w="3607" w:type="dxa"/>
            <w:shd w:val="clear" w:color="auto" w:fill="F2F2F2" w:themeFill="background1" w:themeFillShade="F2"/>
            <w:vAlign w:val="center"/>
          </w:tcPr>
          <w:p w14:paraId="5710C4CB" w14:textId="77777777" w:rsidR="00FD256C" w:rsidRPr="00C47A0A" w:rsidRDefault="00FD256C" w:rsidP="00FD256C">
            <w:pPr>
              <w:jc w:val="center"/>
            </w:pPr>
            <w:r>
              <w:t>Mapping Skills</w:t>
            </w:r>
          </w:p>
        </w:tc>
        <w:tc>
          <w:tcPr>
            <w:tcW w:w="3468" w:type="dxa"/>
            <w:vAlign w:val="center"/>
          </w:tcPr>
          <w:p w14:paraId="395A96F5" w14:textId="67461366" w:rsidR="00FD256C" w:rsidRDefault="00FD256C" w:rsidP="00FD256C">
            <w:pPr>
              <w:widowControl w:val="0"/>
              <w:autoSpaceDE w:val="0"/>
              <w:autoSpaceDN w:val="0"/>
              <w:adjustRightInd w:val="0"/>
              <w:jc w:val="center"/>
              <w:rPr>
                <w:sz w:val="20"/>
                <w:szCs w:val="20"/>
              </w:rPr>
            </w:pPr>
            <w:r>
              <w:rPr>
                <w:sz w:val="20"/>
                <w:szCs w:val="20"/>
              </w:rPr>
              <w:t xml:space="preserve">Recognizes that </w:t>
            </w:r>
            <w:r w:rsidR="00B3322A">
              <w:rPr>
                <w:sz w:val="20"/>
                <w:szCs w:val="20"/>
              </w:rPr>
              <w:t>there are different types of maps</w:t>
            </w:r>
          </w:p>
        </w:tc>
        <w:tc>
          <w:tcPr>
            <w:tcW w:w="3584" w:type="dxa"/>
            <w:vAlign w:val="center"/>
          </w:tcPr>
          <w:p w14:paraId="635E0E77" w14:textId="67154F81" w:rsidR="00FD256C" w:rsidRDefault="00B3322A" w:rsidP="00FD256C">
            <w:pPr>
              <w:widowControl w:val="0"/>
              <w:autoSpaceDE w:val="0"/>
              <w:autoSpaceDN w:val="0"/>
              <w:adjustRightInd w:val="0"/>
              <w:jc w:val="center"/>
              <w:rPr>
                <w:sz w:val="20"/>
                <w:szCs w:val="20"/>
              </w:rPr>
            </w:pPr>
            <w:r>
              <w:rPr>
                <w:sz w:val="20"/>
                <w:szCs w:val="20"/>
              </w:rPr>
              <w:t>Locates information and places on a variety of maps using tools such as latitude and longitude, keys, and legends</w:t>
            </w:r>
          </w:p>
        </w:tc>
        <w:tc>
          <w:tcPr>
            <w:tcW w:w="3769" w:type="dxa"/>
            <w:vAlign w:val="center"/>
          </w:tcPr>
          <w:p w14:paraId="2A5DE6CA" w14:textId="636E862D" w:rsidR="00FD256C" w:rsidRPr="00C47A0A" w:rsidRDefault="00B3322A" w:rsidP="00FD256C">
            <w:pPr>
              <w:widowControl w:val="0"/>
              <w:autoSpaceDE w:val="0"/>
              <w:autoSpaceDN w:val="0"/>
              <w:adjustRightInd w:val="0"/>
              <w:jc w:val="center"/>
              <w:rPr>
                <w:sz w:val="20"/>
                <w:szCs w:val="20"/>
              </w:rPr>
            </w:pPr>
            <w:r>
              <w:rPr>
                <w:sz w:val="20"/>
                <w:szCs w:val="20"/>
              </w:rPr>
              <w:t>Selects appropriate maps for particular tasks or questions</w:t>
            </w:r>
          </w:p>
        </w:tc>
        <w:tc>
          <w:tcPr>
            <w:tcW w:w="3607" w:type="dxa"/>
            <w:vAlign w:val="center"/>
          </w:tcPr>
          <w:p w14:paraId="6F6B9B03" w14:textId="1B3036FB" w:rsidR="00FD256C" w:rsidRPr="00C47A0A" w:rsidRDefault="00B3322A" w:rsidP="00FD256C">
            <w:pPr>
              <w:widowControl w:val="0"/>
              <w:autoSpaceDE w:val="0"/>
              <w:autoSpaceDN w:val="0"/>
              <w:adjustRightInd w:val="0"/>
              <w:jc w:val="center"/>
              <w:rPr>
                <w:sz w:val="20"/>
                <w:szCs w:val="20"/>
              </w:rPr>
            </w:pPr>
            <w:r>
              <w:rPr>
                <w:sz w:val="20"/>
                <w:szCs w:val="20"/>
              </w:rPr>
              <w:t>Creates various types of maps for specific purposes using diverse methods and technologies</w:t>
            </w:r>
          </w:p>
        </w:tc>
      </w:tr>
      <w:tr w:rsidR="007B074A" w14:paraId="33AB7CA2" w14:textId="77777777" w:rsidTr="007B074A">
        <w:trPr>
          <w:trHeight w:val="372"/>
        </w:trPr>
        <w:tc>
          <w:tcPr>
            <w:tcW w:w="3607" w:type="dxa"/>
          </w:tcPr>
          <w:p w14:paraId="576E92F5" w14:textId="77777777" w:rsidR="007B074A" w:rsidRPr="00AB634B" w:rsidRDefault="007B074A" w:rsidP="00166985">
            <w:pPr>
              <w:jc w:val="center"/>
              <w:rPr>
                <w:sz w:val="20"/>
                <w:szCs w:val="20"/>
              </w:rPr>
            </w:pPr>
          </w:p>
        </w:tc>
        <w:tc>
          <w:tcPr>
            <w:tcW w:w="3468" w:type="dxa"/>
          </w:tcPr>
          <w:p w14:paraId="4808B3F2" w14:textId="77777777" w:rsidR="007B074A" w:rsidRPr="00AB634B" w:rsidRDefault="007B074A" w:rsidP="00166985">
            <w:pPr>
              <w:jc w:val="center"/>
              <w:rPr>
                <w:sz w:val="20"/>
                <w:szCs w:val="20"/>
              </w:rPr>
            </w:pPr>
            <w:r w:rsidRPr="00AB634B">
              <w:rPr>
                <w:sz w:val="20"/>
                <w:szCs w:val="20"/>
              </w:rPr>
              <w:t>C-: 50-59</w:t>
            </w:r>
          </w:p>
        </w:tc>
        <w:tc>
          <w:tcPr>
            <w:tcW w:w="3584" w:type="dxa"/>
          </w:tcPr>
          <w:p w14:paraId="10EC16D2" w14:textId="77777777" w:rsidR="007B074A" w:rsidRDefault="007B074A" w:rsidP="00166985">
            <w:pPr>
              <w:jc w:val="center"/>
              <w:rPr>
                <w:sz w:val="20"/>
                <w:szCs w:val="20"/>
              </w:rPr>
            </w:pPr>
            <w:r w:rsidRPr="00AB634B">
              <w:rPr>
                <w:sz w:val="20"/>
                <w:szCs w:val="20"/>
              </w:rPr>
              <w:t>C+:  67-72</w:t>
            </w:r>
          </w:p>
          <w:p w14:paraId="4C3429D7" w14:textId="77777777" w:rsidR="007B074A" w:rsidRPr="00AB634B" w:rsidRDefault="007B074A" w:rsidP="00166985">
            <w:pPr>
              <w:jc w:val="center"/>
              <w:rPr>
                <w:sz w:val="20"/>
                <w:szCs w:val="20"/>
              </w:rPr>
            </w:pPr>
            <w:r w:rsidRPr="00AB634B">
              <w:rPr>
                <w:sz w:val="20"/>
                <w:szCs w:val="20"/>
              </w:rPr>
              <w:lastRenderedPageBreak/>
              <w:t>C:    60-66</w:t>
            </w:r>
          </w:p>
        </w:tc>
        <w:tc>
          <w:tcPr>
            <w:tcW w:w="3769" w:type="dxa"/>
          </w:tcPr>
          <w:p w14:paraId="0835F5C0" w14:textId="77777777" w:rsidR="007B074A" w:rsidRPr="00AB634B" w:rsidRDefault="007B074A" w:rsidP="00166985">
            <w:pPr>
              <w:jc w:val="center"/>
              <w:rPr>
                <w:sz w:val="20"/>
                <w:szCs w:val="20"/>
              </w:rPr>
            </w:pPr>
            <w:r w:rsidRPr="00AB634B">
              <w:rPr>
                <w:sz w:val="20"/>
                <w:szCs w:val="20"/>
              </w:rPr>
              <w:lastRenderedPageBreak/>
              <w:t>B:  73-85</w:t>
            </w:r>
          </w:p>
        </w:tc>
        <w:tc>
          <w:tcPr>
            <w:tcW w:w="3607" w:type="dxa"/>
          </w:tcPr>
          <w:p w14:paraId="192175A8" w14:textId="77777777" w:rsidR="007B074A" w:rsidRPr="00AB634B" w:rsidRDefault="007B074A" w:rsidP="00166985">
            <w:pPr>
              <w:jc w:val="center"/>
              <w:rPr>
                <w:sz w:val="20"/>
                <w:szCs w:val="20"/>
              </w:rPr>
            </w:pPr>
            <w:r w:rsidRPr="00AB634B">
              <w:rPr>
                <w:sz w:val="20"/>
                <w:szCs w:val="20"/>
              </w:rPr>
              <w:t>A: 86-100</w:t>
            </w:r>
          </w:p>
        </w:tc>
      </w:tr>
    </w:tbl>
    <w:p w14:paraId="199DE4FD" w14:textId="4F5E48ED" w:rsidR="00D075C0" w:rsidRPr="00A84AD4" w:rsidRDefault="00D075C0" w:rsidP="00D075C0">
      <w:pPr>
        <w:jc w:val="center"/>
        <w:rPr>
          <w:b/>
          <w:color w:val="FF0000"/>
          <w:sz w:val="28"/>
          <w:szCs w:val="28"/>
        </w:rPr>
      </w:pPr>
      <w:r w:rsidRPr="00A84AD4">
        <w:rPr>
          <w:b/>
          <w:color w:val="FF0000"/>
          <w:sz w:val="28"/>
          <w:szCs w:val="28"/>
        </w:rPr>
        <w:t>GRADE 6 SOCIAL STUDIES</w:t>
      </w:r>
    </w:p>
    <w:p w14:paraId="35A32512" w14:textId="77777777" w:rsidR="003C6FF2" w:rsidRDefault="00012FCA" w:rsidP="003C6FF2">
      <w:pPr>
        <w:jc w:val="center"/>
      </w:pPr>
      <w:hyperlink r:id="rId14" w:history="1">
        <w:r w:rsidR="003C6FF2">
          <w:rPr>
            <w:rStyle w:val="Hyperlink"/>
          </w:rPr>
          <w:t>https://curriculum.gov.bc.ca/curriculum/social-studies/6</w:t>
        </w:r>
      </w:hyperlink>
    </w:p>
    <w:p w14:paraId="4DD029D4" w14:textId="77777777" w:rsidR="00D075C0" w:rsidRDefault="00D075C0" w:rsidP="00D075C0"/>
    <w:tbl>
      <w:tblPr>
        <w:tblStyle w:val="TableGrid"/>
        <w:tblW w:w="0" w:type="auto"/>
        <w:tblLook w:val="04A0" w:firstRow="1" w:lastRow="0" w:firstColumn="1" w:lastColumn="0" w:noHBand="0" w:noVBand="1"/>
      </w:tblPr>
      <w:tblGrid>
        <w:gridCol w:w="3623"/>
        <w:gridCol w:w="2974"/>
        <w:gridCol w:w="3691"/>
        <w:gridCol w:w="4241"/>
        <w:gridCol w:w="3545"/>
      </w:tblGrid>
      <w:tr w:rsidR="0048343C" w:rsidRPr="00665BAF" w14:paraId="42A670DB" w14:textId="77777777" w:rsidTr="00FD7F0D">
        <w:trPr>
          <w:trHeight w:val="214"/>
        </w:trPr>
        <w:tc>
          <w:tcPr>
            <w:tcW w:w="3623" w:type="dxa"/>
            <w:shd w:val="clear" w:color="auto" w:fill="000000" w:themeFill="text1"/>
          </w:tcPr>
          <w:p w14:paraId="45E1946A" w14:textId="580AB943" w:rsidR="0048343C" w:rsidRPr="00665BAF" w:rsidRDefault="0048343C" w:rsidP="0048343C">
            <w:pPr>
              <w:jc w:val="center"/>
              <w:rPr>
                <w:b/>
                <w:color w:val="FFFFFF" w:themeColor="background1"/>
              </w:rPr>
            </w:pPr>
            <w:r w:rsidRPr="003F6867">
              <w:rPr>
                <w:b/>
                <w:color w:val="FFFFFF" w:themeColor="background1"/>
                <w:sz w:val="28"/>
                <w:szCs w:val="28"/>
              </w:rPr>
              <w:t>Big Idea</w:t>
            </w:r>
          </w:p>
        </w:tc>
        <w:tc>
          <w:tcPr>
            <w:tcW w:w="2974" w:type="dxa"/>
            <w:shd w:val="clear" w:color="auto" w:fill="000000" w:themeFill="text1"/>
          </w:tcPr>
          <w:p w14:paraId="7A077DA5" w14:textId="6D1CAA46" w:rsidR="0048343C" w:rsidRPr="00665BAF" w:rsidRDefault="0048343C" w:rsidP="0048343C">
            <w:pPr>
              <w:jc w:val="center"/>
              <w:rPr>
                <w:b/>
                <w:color w:val="FFFFFF" w:themeColor="background1"/>
              </w:rPr>
            </w:pPr>
            <w:r w:rsidRPr="003F6867">
              <w:rPr>
                <w:b/>
                <w:color w:val="FFFFFF" w:themeColor="background1"/>
                <w:sz w:val="28"/>
                <w:szCs w:val="28"/>
              </w:rPr>
              <w:t>Emerging</w:t>
            </w:r>
          </w:p>
        </w:tc>
        <w:tc>
          <w:tcPr>
            <w:tcW w:w="3691" w:type="dxa"/>
            <w:shd w:val="clear" w:color="auto" w:fill="000000" w:themeFill="text1"/>
          </w:tcPr>
          <w:p w14:paraId="0C6C2CAA" w14:textId="174DDD7C" w:rsidR="0048343C" w:rsidRPr="00665BAF" w:rsidRDefault="0048343C" w:rsidP="0048343C">
            <w:pPr>
              <w:jc w:val="center"/>
              <w:rPr>
                <w:b/>
                <w:color w:val="FFFFFF" w:themeColor="background1"/>
              </w:rPr>
            </w:pPr>
            <w:r w:rsidRPr="003F6867">
              <w:rPr>
                <w:b/>
                <w:color w:val="FFFFFF" w:themeColor="background1"/>
                <w:sz w:val="28"/>
                <w:szCs w:val="28"/>
              </w:rPr>
              <w:t>Developing</w:t>
            </w:r>
          </w:p>
        </w:tc>
        <w:tc>
          <w:tcPr>
            <w:tcW w:w="4241" w:type="dxa"/>
            <w:shd w:val="clear" w:color="auto" w:fill="000000" w:themeFill="text1"/>
          </w:tcPr>
          <w:p w14:paraId="2CFA23D7" w14:textId="474B3E67" w:rsidR="0048343C" w:rsidRPr="00665BAF" w:rsidRDefault="0048343C" w:rsidP="0048343C">
            <w:pPr>
              <w:jc w:val="center"/>
              <w:rPr>
                <w:b/>
                <w:color w:val="FFFFFF" w:themeColor="background1"/>
              </w:rPr>
            </w:pPr>
            <w:r w:rsidRPr="003F6867">
              <w:rPr>
                <w:b/>
                <w:color w:val="FFFFFF" w:themeColor="background1"/>
                <w:sz w:val="28"/>
                <w:szCs w:val="28"/>
              </w:rPr>
              <w:t>Proficient</w:t>
            </w:r>
          </w:p>
        </w:tc>
        <w:tc>
          <w:tcPr>
            <w:tcW w:w="3545" w:type="dxa"/>
            <w:shd w:val="clear" w:color="auto" w:fill="000000" w:themeFill="text1"/>
          </w:tcPr>
          <w:p w14:paraId="133DBDC9" w14:textId="6DAB8410" w:rsidR="0048343C" w:rsidRPr="00665BAF" w:rsidRDefault="0048343C" w:rsidP="0048343C">
            <w:pPr>
              <w:jc w:val="center"/>
              <w:rPr>
                <w:b/>
                <w:color w:val="FFFFFF" w:themeColor="background1"/>
              </w:rPr>
            </w:pPr>
            <w:r w:rsidRPr="003F6867">
              <w:rPr>
                <w:b/>
                <w:color w:val="FFFFFF" w:themeColor="background1"/>
                <w:sz w:val="28"/>
                <w:szCs w:val="28"/>
              </w:rPr>
              <w:t>Extending</w:t>
            </w:r>
          </w:p>
        </w:tc>
      </w:tr>
      <w:tr w:rsidR="008A1C65" w14:paraId="1D912002" w14:textId="77777777" w:rsidTr="00FD7F0D">
        <w:trPr>
          <w:trHeight w:val="1371"/>
        </w:trPr>
        <w:tc>
          <w:tcPr>
            <w:tcW w:w="3623" w:type="dxa"/>
            <w:vMerge w:val="restart"/>
            <w:shd w:val="clear" w:color="auto" w:fill="F2F2F2" w:themeFill="background1" w:themeFillShade="F2"/>
            <w:vAlign w:val="center"/>
          </w:tcPr>
          <w:p w14:paraId="06445B2D" w14:textId="3A815CF1" w:rsidR="008A1C65" w:rsidRPr="00FD7F0D" w:rsidRDefault="008A1C65" w:rsidP="007A7841">
            <w:pPr>
              <w:jc w:val="center"/>
              <w:rPr>
                <w:sz w:val="22"/>
                <w:szCs w:val="22"/>
              </w:rPr>
            </w:pPr>
            <w:r w:rsidRPr="00FD7F0D">
              <w:rPr>
                <w:sz w:val="22"/>
                <w:szCs w:val="22"/>
              </w:rPr>
              <w:t>Economic self-interest can be a significant cause of conflict among peoples and governments</w:t>
            </w:r>
          </w:p>
        </w:tc>
        <w:tc>
          <w:tcPr>
            <w:tcW w:w="2974" w:type="dxa"/>
            <w:vAlign w:val="center"/>
          </w:tcPr>
          <w:p w14:paraId="1D41604A" w14:textId="43FEC0D7" w:rsidR="008A1C65" w:rsidRPr="0002504E" w:rsidRDefault="008A1C65" w:rsidP="007A7841">
            <w:pPr>
              <w:jc w:val="center"/>
              <w:rPr>
                <w:sz w:val="20"/>
                <w:szCs w:val="20"/>
              </w:rPr>
            </w:pPr>
            <w:r w:rsidRPr="0002504E">
              <w:rPr>
                <w:sz w:val="20"/>
                <w:szCs w:val="20"/>
              </w:rPr>
              <w:t>Recognizes that individuals, groups, and countries have economic self-interests</w:t>
            </w:r>
          </w:p>
        </w:tc>
        <w:tc>
          <w:tcPr>
            <w:tcW w:w="3691" w:type="dxa"/>
            <w:vAlign w:val="center"/>
          </w:tcPr>
          <w:p w14:paraId="5AC670DD" w14:textId="7CDD751F" w:rsidR="008A1C65" w:rsidRPr="0002504E" w:rsidRDefault="008A1C65" w:rsidP="007A7841">
            <w:pPr>
              <w:jc w:val="center"/>
              <w:rPr>
                <w:sz w:val="20"/>
                <w:szCs w:val="20"/>
              </w:rPr>
            </w:pPr>
            <w:r>
              <w:rPr>
                <w:sz w:val="20"/>
                <w:szCs w:val="20"/>
              </w:rPr>
              <w:t>D</w:t>
            </w:r>
            <w:r w:rsidRPr="0002504E">
              <w:rPr>
                <w:sz w:val="20"/>
                <w:szCs w:val="20"/>
              </w:rPr>
              <w:t>escribes the impact of the economic self-interest of settlers on Indigenous peoples</w:t>
            </w:r>
            <w:r>
              <w:rPr>
                <w:sz w:val="20"/>
                <w:szCs w:val="20"/>
              </w:rPr>
              <w:t xml:space="preserve"> </w:t>
            </w:r>
            <w:r>
              <w:rPr>
                <w:sz w:val="20"/>
                <w:szCs w:val="20"/>
                <w:lang w:val="en-US"/>
              </w:rPr>
              <w:t>including short and long term consequences of past decisions</w:t>
            </w:r>
          </w:p>
        </w:tc>
        <w:tc>
          <w:tcPr>
            <w:tcW w:w="4241" w:type="dxa"/>
            <w:vAlign w:val="center"/>
          </w:tcPr>
          <w:p w14:paraId="09E4B1B8" w14:textId="41F8E044" w:rsidR="008A1C65" w:rsidRPr="0002504E" w:rsidRDefault="008A1C65" w:rsidP="007A7841">
            <w:pPr>
              <w:widowControl w:val="0"/>
              <w:autoSpaceDE w:val="0"/>
              <w:autoSpaceDN w:val="0"/>
              <w:adjustRightInd w:val="0"/>
              <w:jc w:val="center"/>
              <w:rPr>
                <w:sz w:val="20"/>
                <w:szCs w:val="20"/>
                <w:lang w:val="en-US"/>
              </w:rPr>
            </w:pPr>
            <w:r w:rsidRPr="0002504E">
              <w:rPr>
                <w:sz w:val="20"/>
                <w:szCs w:val="20"/>
                <w:lang w:val="en-US"/>
              </w:rPr>
              <w:t>Evaluates arguments surrounding reconciliation (land/resource rights, environmental concerns, self-government, funding, systemic racism) and the balancing of economics, human rights, and ethics between and among individuals, groups, and levels of government</w:t>
            </w:r>
          </w:p>
        </w:tc>
        <w:tc>
          <w:tcPr>
            <w:tcW w:w="3545" w:type="dxa"/>
            <w:vAlign w:val="center"/>
          </w:tcPr>
          <w:p w14:paraId="258294BF" w14:textId="358A1395" w:rsidR="008A1C65" w:rsidRPr="0002504E" w:rsidRDefault="008A1C65" w:rsidP="007A7841">
            <w:pPr>
              <w:widowControl w:val="0"/>
              <w:autoSpaceDE w:val="0"/>
              <w:autoSpaceDN w:val="0"/>
              <w:adjustRightInd w:val="0"/>
              <w:jc w:val="center"/>
              <w:rPr>
                <w:sz w:val="20"/>
                <w:szCs w:val="20"/>
                <w:lang w:val="en-US"/>
              </w:rPr>
            </w:pPr>
            <w:r w:rsidRPr="0002504E">
              <w:rPr>
                <w:sz w:val="20"/>
                <w:szCs w:val="20"/>
                <w:lang w:val="en-US"/>
              </w:rPr>
              <w:t>Justifies a proposal for the process of reconciliation in Canada</w:t>
            </w:r>
          </w:p>
        </w:tc>
      </w:tr>
      <w:tr w:rsidR="008A1C65" w14:paraId="079F260B" w14:textId="77777777" w:rsidTr="00FD7F0D">
        <w:trPr>
          <w:trHeight w:val="469"/>
        </w:trPr>
        <w:tc>
          <w:tcPr>
            <w:tcW w:w="3623" w:type="dxa"/>
            <w:vMerge/>
            <w:shd w:val="clear" w:color="auto" w:fill="F2F2F2" w:themeFill="background1" w:themeFillShade="F2"/>
            <w:vAlign w:val="center"/>
          </w:tcPr>
          <w:p w14:paraId="12C86583" w14:textId="77777777" w:rsidR="008A1C65" w:rsidRPr="00FD7F0D" w:rsidRDefault="008A1C65" w:rsidP="007A7841">
            <w:pPr>
              <w:jc w:val="center"/>
              <w:rPr>
                <w:sz w:val="22"/>
                <w:szCs w:val="22"/>
              </w:rPr>
            </w:pPr>
          </w:p>
        </w:tc>
        <w:tc>
          <w:tcPr>
            <w:tcW w:w="2974" w:type="dxa"/>
            <w:vAlign w:val="center"/>
          </w:tcPr>
          <w:p w14:paraId="2CEB0B3D" w14:textId="223F4B02" w:rsidR="008A1C65" w:rsidRPr="0002504E" w:rsidRDefault="008A1C65" w:rsidP="007A7841">
            <w:pPr>
              <w:jc w:val="center"/>
              <w:rPr>
                <w:sz w:val="20"/>
                <w:szCs w:val="20"/>
              </w:rPr>
            </w:pPr>
            <w:r>
              <w:rPr>
                <w:sz w:val="20"/>
                <w:szCs w:val="20"/>
              </w:rPr>
              <w:t>Defines urbanization</w:t>
            </w:r>
          </w:p>
        </w:tc>
        <w:tc>
          <w:tcPr>
            <w:tcW w:w="3691" w:type="dxa"/>
            <w:vAlign w:val="center"/>
          </w:tcPr>
          <w:p w14:paraId="501AE2EC" w14:textId="034B7048" w:rsidR="008A1C65" w:rsidRPr="0002504E" w:rsidRDefault="008A1C65" w:rsidP="007A7841">
            <w:pPr>
              <w:jc w:val="center"/>
              <w:rPr>
                <w:sz w:val="20"/>
                <w:szCs w:val="20"/>
              </w:rPr>
            </w:pPr>
            <w:r>
              <w:rPr>
                <w:sz w:val="20"/>
                <w:szCs w:val="20"/>
              </w:rPr>
              <w:t>Investigates reasons why the majority of people live in urban environments</w:t>
            </w:r>
          </w:p>
        </w:tc>
        <w:tc>
          <w:tcPr>
            <w:tcW w:w="4241" w:type="dxa"/>
            <w:vAlign w:val="center"/>
          </w:tcPr>
          <w:p w14:paraId="328067AE" w14:textId="6869CE13" w:rsidR="008A1C65" w:rsidRPr="0002504E" w:rsidRDefault="008A1C65" w:rsidP="007A7841">
            <w:pPr>
              <w:widowControl w:val="0"/>
              <w:autoSpaceDE w:val="0"/>
              <w:autoSpaceDN w:val="0"/>
              <w:adjustRightInd w:val="0"/>
              <w:jc w:val="center"/>
              <w:rPr>
                <w:sz w:val="20"/>
                <w:szCs w:val="20"/>
                <w:lang w:val="en-US"/>
              </w:rPr>
            </w:pPr>
            <w:r>
              <w:rPr>
                <w:sz w:val="20"/>
                <w:szCs w:val="20"/>
                <w:lang w:val="en-US"/>
              </w:rPr>
              <w:t>Evaluates the advantages and disadvantages of urbanization</w:t>
            </w:r>
          </w:p>
        </w:tc>
        <w:tc>
          <w:tcPr>
            <w:tcW w:w="3545" w:type="dxa"/>
            <w:vAlign w:val="center"/>
          </w:tcPr>
          <w:p w14:paraId="03163FED" w14:textId="380E37C3" w:rsidR="008A1C65" w:rsidRPr="0002504E" w:rsidRDefault="008A1C65" w:rsidP="007A7841">
            <w:pPr>
              <w:widowControl w:val="0"/>
              <w:autoSpaceDE w:val="0"/>
              <w:autoSpaceDN w:val="0"/>
              <w:adjustRightInd w:val="0"/>
              <w:jc w:val="center"/>
              <w:rPr>
                <w:sz w:val="20"/>
                <w:szCs w:val="20"/>
                <w:lang w:val="en-US"/>
              </w:rPr>
            </w:pPr>
            <w:r>
              <w:rPr>
                <w:sz w:val="20"/>
                <w:szCs w:val="20"/>
                <w:lang w:val="en-US"/>
              </w:rPr>
              <w:t>Proposes solutions to issues arising from urbanization</w:t>
            </w:r>
          </w:p>
        </w:tc>
      </w:tr>
      <w:tr w:rsidR="008A1C65" w14:paraId="24F8AB61" w14:textId="77777777" w:rsidTr="00FD7F0D">
        <w:trPr>
          <w:trHeight w:val="774"/>
        </w:trPr>
        <w:tc>
          <w:tcPr>
            <w:tcW w:w="3623" w:type="dxa"/>
            <w:vMerge/>
            <w:shd w:val="clear" w:color="auto" w:fill="F2F2F2" w:themeFill="background1" w:themeFillShade="F2"/>
            <w:vAlign w:val="center"/>
          </w:tcPr>
          <w:p w14:paraId="373CE7A8" w14:textId="77777777" w:rsidR="008A1C65" w:rsidRPr="00FD7F0D" w:rsidRDefault="008A1C65" w:rsidP="007A7841">
            <w:pPr>
              <w:jc w:val="center"/>
              <w:rPr>
                <w:sz w:val="22"/>
                <w:szCs w:val="22"/>
              </w:rPr>
            </w:pPr>
          </w:p>
        </w:tc>
        <w:tc>
          <w:tcPr>
            <w:tcW w:w="2974" w:type="dxa"/>
            <w:vAlign w:val="center"/>
          </w:tcPr>
          <w:p w14:paraId="368FF05F" w14:textId="3C6255C7" w:rsidR="008A1C65" w:rsidRDefault="008A1C65" w:rsidP="007A7841">
            <w:pPr>
              <w:jc w:val="center"/>
              <w:rPr>
                <w:sz w:val="20"/>
                <w:szCs w:val="20"/>
              </w:rPr>
            </w:pPr>
            <w:r>
              <w:rPr>
                <w:sz w:val="20"/>
                <w:szCs w:val="20"/>
              </w:rPr>
              <w:t>Understands that people  and groups strive for economic gain</w:t>
            </w:r>
          </w:p>
        </w:tc>
        <w:tc>
          <w:tcPr>
            <w:tcW w:w="3691" w:type="dxa"/>
            <w:vAlign w:val="center"/>
          </w:tcPr>
          <w:p w14:paraId="4B054C45" w14:textId="0FC84F9E" w:rsidR="008A1C65" w:rsidRDefault="008A1C65" w:rsidP="007A7841">
            <w:pPr>
              <w:jc w:val="center"/>
              <w:rPr>
                <w:sz w:val="20"/>
                <w:szCs w:val="20"/>
              </w:rPr>
            </w:pPr>
            <w:r>
              <w:rPr>
                <w:sz w:val="20"/>
                <w:szCs w:val="20"/>
              </w:rPr>
              <w:t>Explains why individuals and groups may come into conflict regarding the balancing of economic interests and resource management</w:t>
            </w:r>
          </w:p>
        </w:tc>
        <w:tc>
          <w:tcPr>
            <w:tcW w:w="4241" w:type="dxa"/>
            <w:vAlign w:val="center"/>
          </w:tcPr>
          <w:p w14:paraId="254BD227" w14:textId="1FF868AB" w:rsidR="008A1C65" w:rsidRDefault="008A1C65" w:rsidP="007A7841">
            <w:pPr>
              <w:widowControl w:val="0"/>
              <w:autoSpaceDE w:val="0"/>
              <w:autoSpaceDN w:val="0"/>
              <w:adjustRightInd w:val="0"/>
              <w:jc w:val="center"/>
              <w:rPr>
                <w:sz w:val="20"/>
                <w:szCs w:val="20"/>
                <w:lang w:val="en-US"/>
              </w:rPr>
            </w:pPr>
            <w:r>
              <w:rPr>
                <w:sz w:val="20"/>
                <w:szCs w:val="20"/>
                <w:lang w:val="en-US"/>
              </w:rPr>
              <w:t>Analyzes the advantages and disadvantages of various perspectives on the balancing of economics with sustainability nationally and internationally</w:t>
            </w:r>
          </w:p>
        </w:tc>
        <w:tc>
          <w:tcPr>
            <w:tcW w:w="3545" w:type="dxa"/>
            <w:vAlign w:val="center"/>
          </w:tcPr>
          <w:p w14:paraId="68C9E8E6" w14:textId="3BF73A12" w:rsidR="008A1C65" w:rsidRDefault="008A1C65" w:rsidP="007A7841">
            <w:pPr>
              <w:widowControl w:val="0"/>
              <w:autoSpaceDE w:val="0"/>
              <w:autoSpaceDN w:val="0"/>
              <w:adjustRightInd w:val="0"/>
              <w:jc w:val="center"/>
              <w:rPr>
                <w:sz w:val="20"/>
                <w:szCs w:val="20"/>
                <w:lang w:val="en-US"/>
              </w:rPr>
            </w:pPr>
            <w:r>
              <w:rPr>
                <w:sz w:val="20"/>
                <w:szCs w:val="20"/>
                <w:lang w:val="en-US"/>
              </w:rPr>
              <w:t>Predicts outcomes of various plans and perspectives related to the balancing of economics with sustainability nationally and internationally – argues a stance</w:t>
            </w:r>
          </w:p>
        </w:tc>
      </w:tr>
      <w:tr w:rsidR="004C2CFE" w14:paraId="164666AD" w14:textId="77777777" w:rsidTr="00FD7F0D">
        <w:trPr>
          <w:trHeight w:val="911"/>
        </w:trPr>
        <w:tc>
          <w:tcPr>
            <w:tcW w:w="3623" w:type="dxa"/>
            <w:vMerge w:val="restart"/>
            <w:shd w:val="clear" w:color="auto" w:fill="F2F2F2" w:themeFill="background1" w:themeFillShade="F2"/>
            <w:vAlign w:val="center"/>
          </w:tcPr>
          <w:p w14:paraId="63859E2D" w14:textId="0FD75874" w:rsidR="004C2CFE" w:rsidRPr="00FD7F0D" w:rsidRDefault="004C2CFE" w:rsidP="007A7841">
            <w:pPr>
              <w:jc w:val="center"/>
              <w:rPr>
                <w:sz w:val="22"/>
                <w:szCs w:val="22"/>
              </w:rPr>
            </w:pPr>
            <w:r w:rsidRPr="00FD7F0D">
              <w:rPr>
                <w:sz w:val="22"/>
                <w:szCs w:val="22"/>
              </w:rPr>
              <w:t>Complex global problems require international cooperation to make difficult choices for the future</w:t>
            </w:r>
          </w:p>
        </w:tc>
        <w:tc>
          <w:tcPr>
            <w:tcW w:w="2974" w:type="dxa"/>
            <w:vAlign w:val="center"/>
          </w:tcPr>
          <w:p w14:paraId="1812200F" w14:textId="0A7BC7B9" w:rsidR="004C2CFE" w:rsidRPr="0002504E" w:rsidRDefault="004C2CFE" w:rsidP="007A7841">
            <w:pPr>
              <w:jc w:val="center"/>
              <w:rPr>
                <w:sz w:val="20"/>
                <w:szCs w:val="20"/>
              </w:rPr>
            </w:pPr>
            <w:r>
              <w:rPr>
                <w:sz w:val="20"/>
                <w:szCs w:val="20"/>
              </w:rPr>
              <w:t>Identifies issues that require international cooperation</w:t>
            </w:r>
          </w:p>
        </w:tc>
        <w:tc>
          <w:tcPr>
            <w:tcW w:w="3691" w:type="dxa"/>
            <w:vAlign w:val="center"/>
          </w:tcPr>
          <w:p w14:paraId="0A648EA8" w14:textId="1EA66FC8" w:rsidR="004C2CFE" w:rsidRPr="0002504E" w:rsidRDefault="00A84AD4" w:rsidP="007A7841">
            <w:pPr>
              <w:autoSpaceDE w:val="0"/>
              <w:autoSpaceDN w:val="0"/>
              <w:adjustRightInd w:val="0"/>
              <w:jc w:val="center"/>
              <w:rPr>
                <w:sz w:val="20"/>
                <w:szCs w:val="20"/>
                <w:lang w:val="en-US"/>
              </w:rPr>
            </w:pPr>
            <w:r>
              <w:rPr>
                <w:sz w:val="20"/>
                <w:szCs w:val="20"/>
                <w:lang w:val="en-US"/>
              </w:rPr>
              <w:t>Sequences and d</w:t>
            </w:r>
            <w:r w:rsidR="004C2CFE">
              <w:rPr>
                <w:sz w:val="20"/>
                <w:szCs w:val="20"/>
                <w:lang w:val="en-US"/>
              </w:rPr>
              <w:t>escribes the development over time of major issues requiring international cooperation, including short and long term consequences of past decisions</w:t>
            </w:r>
          </w:p>
        </w:tc>
        <w:tc>
          <w:tcPr>
            <w:tcW w:w="4241" w:type="dxa"/>
            <w:vAlign w:val="center"/>
          </w:tcPr>
          <w:p w14:paraId="4EC18724" w14:textId="542BB611" w:rsidR="004C2CFE" w:rsidRPr="0002504E" w:rsidRDefault="004C2CFE" w:rsidP="007A7841">
            <w:pPr>
              <w:autoSpaceDE w:val="0"/>
              <w:autoSpaceDN w:val="0"/>
              <w:adjustRightInd w:val="0"/>
              <w:jc w:val="center"/>
              <w:rPr>
                <w:sz w:val="20"/>
                <w:szCs w:val="20"/>
                <w:lang w:val="en-US"/>
              </w:rPr>
            </w:pPr>
            <w:r>
              <w:rPr>
                <w:sz w:val="20"/>
                <w:szCs w:val="20"/>
                <w:lang w:val="en-US"/>
              </w:rPr>
              <w:t>Evaluates the significance of major decisions/events influencing critical issues in modern times, analyzes worldviews and perspectives regarding solutions, including Indigenous peoples</w:t>
            </w:r>
          </w:p>
        </w:tc>
        <w:tc>
          <w:tcPr>
            <w:tcW w:w="3545" w:type="dxa"/>
            <w:vAlign w:val="center"/>
          </w:tcPr>
          <w:p w14:paraId="716A4E2F" w14:textId="5D5C8443" w:rsidR="004C2CFE" w:rsidRPr="0002504E" w:rsidRDefault="004C2CFE" w:rsidP="007A7841">
            <w:pPr>
              <w:autoSpaceDE w:val="0"/>
              <w:autoSpaceDN w:val="0"/>
              <w:adjustRightInd w:val="0"/>
              <w:jc w:val="center"/>
              <w:rPr>
                <w:sz w:val="20"/>
                <w:szCs w:val="20"/>
                <w:lang w:val="en-US"/>
              </w:rPr>
            </w:pPr>
            <w:r>
              <w:rPr>
                <w:sz w:val="20"/>
                <w:szCs w:val="20"/>
                <w:lang w:val="en-US"/>
              </w:rPr>
              <w:t>Debates the ethics of a variety of possible solutions to critical global issues, shows insight into ambiguity and multiple worldviews</w:t>
            </w:r>
          </w:p>
        </w:tc>
      </w:tr>
      <w:tr w:rsidR="004C2CFE" w14:paraId="10D06504" w14:textId="77777777" w:rsidTr="00FD7F0D">
        <w:trPr>
          <w:trHeight w:val="774"/>
        </w:trPr>
        <w:tc>
          <w:tcPr>
            <w:tcW w:w="3623" w:type="dxa"/>
            <w:vMerge/>
            <w:shd w:val="clear" w:color="auto" w:fill="F2F2F2" w:themeFill="background1" w:themeFillShade="F2"/>
            <w:vAlign w:val="center"/>
          </w:tcPr>
          <w:p w14:paraId="046CF55A" w14:textId="77777777" w:rsidR="004C2CFE" w:rsidRPr="00FD7F0D" w:rsidRDefault="004C2CFE" w:rsidP="007A7841">
            <w:pPr>
              <w:jc w:val="center"/>
              <w:rPr>
                <w:sz w:val="22"/>
                <w:szCs w:val="22"/>
              </w:rPr>
            </w:pPr>
          </w:p>
        </w:tc>
        <w:tc>
          <w:tcPr>
            <w:tcW w:w="2974" w:type="dxa"/>
            <w:vAlign w:val="center"/>
          </w:tcPr>
          <w:p w14:paraId="630D3823" w14:textId="4EB4A054" w:rsidR="004C2CFE" w:rsidRDefault="0062253E" w:rsidP="007A7841">
            <w:pPr>
              <w:jc w:val="center"/>
              <w:rPr>
                <w:sz w:val="20"/>
                <w:szCs w:val="20"/>
              </w:rPr>
            </w:pPr>
            <w:r>
              <w:rPr>
                <w:sz w:val="20"/>
                <w:szCs w:val="20"/>
              </w:rPr>
              <w:t xml:space="preserve">Identifies roles of individuals, government, and NGOs in solving global problems </w:t>
            </w:r>
          </w:p>
        </w:tc>
        <w:tc>
          <w:tcPr>
            <w:tcW w:w="3691" w:type="dxa"/>
            <w:vAlign w:val="center"/>
          </w:tcPr>
          <w:p w14:paraId="0D2F8AA2" w14:textId="4B3BC28B" w:rsidR="004C2CFE" w:rsidRDefault="0062253E" w:rsidP="007A7841">
            <w:pPr>
              <w:autoSpaceDE w:val="0"/>
              <w:autoSpaceDN w:val="0"/>
              <w:adjustRightInd w:val="0"/>
              <w:jc w:val="center"/>
              <w:rPr>
                <w:sz w:val="20"/>
                <w:szCs w:val="20"/>
                <w:lang w:val="en-US"/>
              </w:rPr>
            </w:pPr>
            <w:r>
              <w:rPr>
                <w:sz w:val="20"/>
                <w:szCs w:val="20"/>
                <w:lang w:val="en-US"/>
              </w:rPr>
              <w:t xml:space="preserve">Interprets and summarizes research into the </w:t>
            </w:r>
            <w:r>
              <w:rPr>
                <w:sz w:val="20"/>
                <w:szCs w:val="20"/>
              </w:rPr>
              <w:t>roles of individuals, government, and NGOs in solving global problems</w:t>
            </w:r>
          </w:p>
        </w:tc>
        <w:tc>
          <w:tcPr>
            <w:tcW w:w="4241" w:type="dxa"/>
            <w:vAlign w:val="center"/>
          </w:tcPr>
          <w:p w14:paraId="73E61C40" w14:textId="2E15DC90" w:rsidR="004C2CFE" w:rsidRDefault="0062253E" w:rsidP="007A7841">
            <w:pPr>
              <w:autoSpaceDE w:val="0"/>
              <w:autoSpaceDN w:val="0"/>
              <w:adjustRightInd w:val="0"/>
              <w:jc w:val="center"/>
              <w:rPr>
                <w:sz w:val="20"/>
                <w:szCs w:val="20"/>
                <w:lang w:val="en-US"/>
              </w:rPr>
            </w:pPr>
            <w:r>
              <w:rPr>
                <w:sz w:val="20"/>
                <w:szCs w:val="20"/>
                <w:lang w:val="en-US"/>
              </w:rPr>
              <w:t>Integrates understandings of the different roles into a coherent perspective regarding efforts to resolve global issues</w:t>
            </w:r>
          </w:p>
        </w:tc>
        <w:tc>
          <w:tcPr>
            <w:tcW w:w="3545" w:type="dxa"/>
            <w:vAlign w:val="center"/>
          </w:tcPr>
          <w:p w14:paraId="5DD6B451" w14:textId="15D8F647" w:rsidR="004C2CFE" w:rsidRDefault="0062253E" w:rsidP="007A7841">
            <w:pPr>
              <w:autoSpaceDE w:val="0"/>
              <w:autoSpaceDN w:val="0"/>
              <w:adjustRightInd w:val="0"/>
              <w:jc w:val="center"/>
              <w:rPr>
                <w:sz w:val="20"/>
                <w:szCs w:val="20"/>
                <w:lang w:val="en-US"/>
              </w:rPr>
            </w:pPr>
            <w:r>
              <w:rPr>
                <w:sz w:val="20"/>
                <w:szCs w:val="20"/>
                <w:lang w:val="en-US"/>
              </w:rPr>
              <w:t>Organizes a campaign to contribute to a global cause</w:t>
            </w:r>
          </w:p>
        </w:tc>
      </w:tr>
      <w:tr w:rsidR="006B531E" w14:paraId="0BDB8649" w14:textId="77777777" w:rsidTr="00FD7F0D">
        <w:trPr>
          <w:trHeight w:val="763"/>
        </w:trPr>
        <w:tc>
          <w:tcPr>
            <w:tcW w:w="3623" w:type="dxa"/>
            <w:shd w:val="clear" w:color="auto" w:fill="F2F2F2" w:themeFill="background1" w:themeFillShade="F2"/>
            <w:vAlign w:val="center"/>
          </w:tcPr>
          <w:p w14:paraId="25DDA93B" w14:textId="01C6065B" w:rsidR="0002504E" w:rsidRPr="00FD7F0D" w:rsidRDefault="0002504E" w:rsidP="007A7841">
            <w:pPr>
              <w:jc w:val="center"/>
              <w:rPr>
                <w:sz w:val="22"/>
                <w:szCs w:val="22"/>
              </w:rPr>
            </w:pPr>
            <w:r w:rsidRPr="00FD7F0D">
              <w:rPr>
                <w:sz w:val="22"/>
                <w:szCs w:val="22"/>
              </w:rPr>
              <w:t>Systems of government vary in their respect for human rights and freedoms</w:t>
            </w:r>
          </w:p>
        </w:tc>
        <w:tc>
          <w:tcPr>
            <w:tcW w:w="2974" w:type="dxa"/>
            <w:vAlign w:val="center"/>
          </w:tcPr>
          <w:p w14:paraId="00848B00" w14:textId="77777777" w:rsidR="0002504E" w:rsidRPr="0002504E" w:rsidRDefault="0002504E" w:rsidP="007A7841">
            <w:pPr>
              <w:autoSpaceDE w:val="0"/>
              <w:autoSpaceDN w:val="0"/>
              <w:adjustRightInd w:val="0"/>
              <w:jc w:val="center"/>
              <w:rPr>
                <w:sz w:val="20"/>
                <w:szCs w:val="20"/>
                <w:lang w:val="en-US"/>
              </w:rPr>
            </w:pPr>
            <w:r w:rsidRPr="0002504E">
              <w:rPr>
                <w:sz w:val="20"/>
                <w:szCs w:val="20"/>
                <w:lang w:val="en-US"/>
              </w:rPr>
              <w:t>Describe differences among local, provincial and national levels of</w:t>
            </w:r>
          </w:p>
          <w:p w14:paraId="43B2009E" w14:textId="77D5346C" w:rsidR="0002504E" w:rsidRPr="0002504E" w:rsidRDefault="0002504E" w:rsidP="007A7841">
            <w:pPr>
              <w:jc w:val="center"/>
              <w:rPr>
                <w:sz w:val="20"/>
                <w:szCs w:val="20"/>
              </w:rPr>
            </w:pPr>
            <w:r w:rsidRPr="0002504E">
              <w:rPr>
                <w:sz w:val="20"/>
                <w:szCs w:val="20"/>
                <w:lang w:val="en-US"/>
              </w:rPr>
              <w:t>government.</w:t>
            </w:r>
          </w:p>
        </w:tc>
        <w:tc>
          <w:tcPr>
            <w:tcW w:w="3691" w:type="dxa"/>
            <w:vAlign w:val="center"/>
          </w:tcPr>
          <w:p w14:paraId="1ECE927B" w14:textId="7038614E" w:rsidR="0002504E" w:rsidRPr="0002504E" w:rsidRDefault="0062253E" w:rsidP="007A7841">
            <w:pPr>
              <w:autoSpaceDE w:val="0"/>
              <w:autoSpaceDN w:val="0"/>
              <w:adjustRightInd w:val="0"/>
              <w:jc w:val="center"/>
              <w:rPr>
                <w:sz w:val="20"/>
                <w:szCs w:val="20"/>
                <w:lang w:val="en-US"/>
              </w:rPr>
            </w:pPr>
            <w:r>
              <w:rPr>
                <w:sz w:val="20"/>
                <w:szCs w:val="20"/>
              </w:rPr>
              <w:t>Explains</w:t>
            </w:r>
            <w:r w:rsidR="0002504E" w:rsidRPr="0002504E">
              <w:rPr>
                <w:sz w:val="20"/>
                <w:szCs w:val="20"/>
                <w:lang w:val="en-US"/>
              </w:rPr>
              <w:t xml:space="preserve"> how organization of</w:t>
            </w:r>
            <w:r w:rsidR="0002504E">
              <w:rPr>
                <w:sz w:val="20"/>
                <w:szCs w:val="20"/>
                <w:lang w:val="en-US"/>
              </w:rPr>
              <w:t xml:space="preserve"> </w:t>
            </w:r>
            <w:r w:rsidR="00773D02">
              <w:rPr>
                <w:sz w:val="20"/>
                <w:szCs w:val="20"/>
                <w:lang w:val="en-US"/>
              </w:rPr>
              <w:t xml:space="preserve">local, provincial, and national </w:t>
            </w:r>
            <w:r w:rsidR="0002504E" w:rsidRPr="0002504E">
              <w:rPr>
                <w:sz w:val="20"/>
                <w:szCs w:val="20"/>
                <w:lang w:val="en-US"/>
              </w:rPr>
              <w:t>government structures affects human rights and freedoms.</w:t>
            </w:r>
          </w:p>
        </w:tc>
        <w:tc>
          <w:tcPr>
            <w:tcW w:w="4241" w:type="dxa"/>
            <w:vAlign w:val="center"/>
          </w:tcPr>
          <w:p w14:paraId="75D62D6E" w14:textId="3E2FE401" w:rsidR="0002504E" w:rsidRPr="0002504E" w:rsidRDefault="008A1C65" w:rsidP="007A7841">
            <w:pPr>
              <w:jc w:val="center"/>
              <w:rPr>
                <w:sz w:val="20"/>
                <w:szCs w:val="20"/>
              </w:rPr>
            </w:pPr>
            <w:r>
              <w:rPr>
                <w:sz w:val="20"/>
                <w:szCs w:val="20"/>
                <w:lang w:val="en-US"/>
              </w:rPr>
              <w:t>Compares</w:t>
            </w:r>
            <w:r w:rsidR="0002504E" w:rsidRPr="0002504E">
              <w:rPr>
                <w:sz w:val="20"/>
                <w:szCs w:val="20"/>
                <w:lang w:val="en-US"/>
              </w:rPr>
              <w:t xml:space="preserve"> </w:t>
            </w:r>
            <w:r w:rsidR="00773D02">
              <w:rPr>
                <w:sz w:val="20"/>
                <w:szCs w:val="20"/>
                <w:lang w:val="en-US"/>
              </w:rPr>
              <w:t>differing types of governments (</w:t>
            </w:r>
            <w:proofErr w:type="spellStart"/>
            <w:r w:rsidR="00773D02">
              <w:rPr>
                <w:sz w:val="20"/>
                <w:szCs w:val="20"/>
                <w:lang w:val="en-US"/>
              </w:rPr>
              <w:t>eg.</w:t>
            </w:r>
            <w:proofErr w:type="spellEnd"/>
            <w:r w:rsidR="00773D02">
              <w:rPr>
                <w:sz w:val="20"/>
                <w:szCs w:val="20"/>
                <w:lang w:val="en-US"/>
              </w:rPr>
              <w:t xml:space="preserve"> Democracies, monarchies, theocracies)</w:t>
            </w:r>
            <w:r w:rsidR="0002504E" w:rsidRPr="0002504E">
              <w:rPr>
                <w:sz w:val="20"/>
                <w:szCs w:val="20"/>
                <w:lang w:val="en-US"/>
              </w:rPr>
              <w:t xml:space="preserve"> and </w:t>
            </w:r>
            <w:r>
              <w:rPr>
                <w:sz w:val="20"/>
                <w:szCs w:val="20"/>
                <w:lang w:val="en-US"/>
              </w:rPr>
              <w:t xml:space="preserve">infers </w:t>
            </w:r>
            <w:r w:rsidR="0002504E" w:rsidRPr="0002504E">
              <w:rPr>
                <w:sz w:val="20"/>
                <w:szCs w:val="20"/>
                <w:lang w:val="en-US"/>
              </w:rPr>
              <w:t>implications for rights and freedoms</w:t>
            </w:r>
          </w:p>
        </w:tc>
        <w:tc>
          <w:tcPr>
            <w:tcW w:w="3545" w:type="dxa"/>
            <w:vAlign w:val="center"/>
          </w:tcPr>
          <w:p w14:paraId="3499D05E" w14:textId="0D8FB03A" w:rsidR="0002504E" w:rsidRPr="00773D02" w:rsidRDefault="0002504E" w:rsidP="007A7841">
            <w:pPr>
              <w:autoSpaceDE w:val="0"/>
              <w:autoSpaceDN w:val="0"/>
              <w:adjustRightInd w:val="0"/>
              <w:jc w:val="center"/>
              <w:rPr>
                <w:sz w:val="20"/>
                <w:szCs w:val="20"/>
                <w:lang w:val="en-US"/>
              </w:rPr>
            </w:pPr>
            <w:r w:rsidRPr="0002504E">
              <w:rPr>
                <w:sz w:val="20"/>
                <w:szCs w:val="20"/>
                <w:lang w:val="en-US"/>
              </w:rPr>
              <w:t>Designs a system of government that fully addresses the Charter</w:t>
            </w:r>
            <w:r w:rsidR="00773D02">
              <w:rPr>
                <w:sz w:val="20"/>
                <w:szCs w:val="20"/>
                <w:lang w:val="en-US"/>
              </w:rPr>
              <w:t xml:space="preserve"> </w:t>
            </w:r>
            <w:r w:rsidRPr="0002504E">
              <w:rPr>
                <w:sz w:val="20"/>
                <w:szCs w:val="20"/>
                <w:lang w:val="en-US"/>
              </w:rPr>
              <w:t>of Rights and Freedoms</w:t>
            </w:r>
            <w:r w:rsidR="00773D02">
              <w:rPr>
                <w:sz w:val="20"/>
                <w:szCs w:val="20"/>
                <w:lang w:val="en-US"/>
              </w:rPr>
              <w:t>, and UN declaration of the rights of Indigenous peoples and children</w:t>
            </w:r>
          </w:p>
        </w:tc>
      </w:tr>
      <w:tr w:rsidR="006B531E" w14:paraId="2CCC7522" w14:textId="77777777" w:rsidTr="00FD7F0D">
        <w:trPr>
          <w:trHeight w:val="763"/>
        </w:trPr>
        <w:tc>
          <w:tcPr>
            <w:tcW w:w="3623" w:type="dxa"/>
            <w:shd w:val="clear" w:color="auto" w:fill="F2F2F2" w:themeFill="background1" w:themeFillShade="F2"/>
            <w:vAlign w:val="center"/>
          </w:tcPr>
          <w:p w14:paraId="7FBB53B7" w14:textId="24EE8EF4" w:rsidR="00D075C0" w:rsidRPr="00FD7F0D" w:rsidRDefault="000A7080" w:rsidP="007A7841">
            <w:pPr>
              <w:jc w:val="center"/>
              <w:rPr>
                <w:sz w:val="22"/>
                <w:szCs w:val="22"/>
              </w:rPr>
            </w:pPr>
            <w:r w:rsidRPr="00FD7F0D">
              <w:rPr>
                <w:sz w:val="22"/>
                <w:szCs w:val="22"/>
              </w:rPr>
              <w:t>Media sources can both positively and negatively affect our understanding of important events and issues</w:t>
            </w:r>
          </w:p>
        </w:tc>
        <w:tc>
          <w:tcPr>
            <w:tcW w:w="2974" w:type="dxa"/>
            <w:vAlign w:val="center"/>
          </w:tcPr>
          <w:p w14:paraId="50879255" w14:textId="5155F1EF" w:rsidR="00D075C0" w:rsidRPr="0002504E" w:rsidRDefault="0042317B" w:rsidP="007A7841">
            <w:pPr>
              <w:jc w:val="center"/>
              <w:rPr>
                <w:sz w:val="20"/>
                <w:szCs w:val="20"/>
              </w:rPr>
            </w:pPr>
            <w:r>
              <w:rPr>
                <w:sz w:val="20"/>
                <w:szCs w:val="20"/>
              </w:rPr>
              <w:t xml:space="preserve">Identifies </w:t>
            </w:r>
            <w:r w:rsidR="009D623C">
              <w:rPr>
                <w:sz w:val="20"/>
                <w:szCs w:val="20"/>
              </w:rPr>
              <w:t xml:space="preserve">a variety of </w:t>
            </w:r>
            <w:r>
              <w:rPr>
                <w:sz w:val="20"/>
                <w:szCs w:val="20"/>
              </w:rPr>
              <w:t>media sources</w:t>
            </w:r>
          </w:p>
        </w:tc>
        <w:tc>
          <w:tcPr>
            <w:tcW w:w="3691" w:type="dxa"/>
            <w:vAlign w:val="center"/>
          </w:tcPr>
          <w:p w14:paraId="7C05B4A5" w14:textId="60379046" w:rsidR="00D075C0" w:rsidRPr="0002504E" w:rsidRDefault="009D623C" w:rsidP="007A7841">
            <w:pPr>
              <w:jc w:val="center"/>
              <w:rPr>
                <w:sz w:val="20"/>
                <w:szCs w:val="20"/>
              </w:rPr>
            </w:pPr>
            <w:r>
              <w:rPr>
                <w:sz w:val="20"/>
                <w:szCs w:val="20"/>
              </w:rPr>
              <w:t>Describes ways in which media sources influence understanding</w:t>
            </w:r>
            <w:r w:rsidR="008A1C65">
              <w:rPr>
                <w:sz w:val="20"/>
                <w:szCs w:val="20"/>
              </w:rPr>
              <w:t>, describes ways to verify sources</w:t>
            </w:r>
          </w:p>
        </w:tc>
        <w:tc>
          <w:tcPr>
            <w:tcW w:w="4241" w:type="dxa"/>
            <w:vAlign w:val="center"/>
          </w:tcPr>
          <w:p w14:paraId="01F0221E" w14:textId="23E52BE2" w:rsidR="00D075C0" w:rsidRPr="0002504E" w:rsidRDefault="009D623C" w:rsidP="007A7841">
            <w:pPr>
              <w:jc w:val="center"/>
              <w:rPr>
                <w:sz w:val="20"/>
                <w:szCs w:val="20"/>
              </w:rPr>
            </w:pPr>
            <w:r>
              <w:rPr>
                <w:sz w:val="20"/>
                <w:szCs w:val="20"/>
              </w:rPr>
              <w:t>Evaluates bias, systemic racism, inaccuracy, omission/silence, and other issues related to media influence on individuals and communities’ understandings</w:t>
            </w:r>
          </w:p>
        </w:tc>
        <w:tc>
          <w:tcPr>
            <w:tcW w:w="3545" w:type="dxa"/>
            <w:vAlign w:val="center"/>
          </w:tcPr>
          <w:p w14:paraId="74599C42" w14:textId="4DF13F46" w:rsidR="00D075C0" w:rsidRPr="0002504E" w:rsidRDefault="009D623C" w:rsidP="007A7841">
            <w:pPr>
              <w:jc w:val="center"/>
              <w:rPr>
                <w:sz w:val="20"/>
                <w:szCs w:val="20"/>
              </w:rPr>
            </w:pPr>
            <w:r>
              <w:rPr>
                <w:sz w:val="20"/>
                <w:szCs w:val="20"/>
              </w:rPr>
              <w:t>Makes connections related to the interdependence of media and societal values, beliefs, worldviews and actions</w:t>
            </w:r>
          </w:p>
        </w:tc>
      </w:tr>
      <w:tr w:rsidR="008A1C65" w14:paraId="2B2C8D47" w14:textId="77777777" w:rsidTr="00FD7F0D">
        <w:trPr>
          <w:trHeight w:val="763"/>
        </w:trPr>
        <w:tc>
          <w:tcPr>
            <w:tcW w:w="3623" w:type="dxa"/>
            <w:shd w:val="clear" w:color="auto" w:fill="F2F2F2" w:themeFill="background1" w:themeFillShade="F2"/>
            <w:vAlign w:val="center"/>
          </w:tcPr>
          <w:p w14:paraId="07D63CA7" w14:textId="77777777" w:rsidR="008A1C65" w:rsidRPr="00FD7F0D" w:rsidRDefault="008A1C65" w:rsidP="008A1C65">
            <w:pPr>
              <w:jc w:val="center"/>
              <w:rPr>
                <w:bCs/>
                <w:sz w:val="22"/>
                <w:szCs w:val="22"/>
              </w:rPr>
            </w:pPr>
            <w:r w:rsidRPr="00FD7F0D">
              <w:rPr>
                <w:bCs/>
                <w:sz w:val="22"/>
                <w:szCs w:val="22"/>
              </w:rPr>
              <w:t>Inquiry Processes</w:t>
            </w:r>
          </w:p>
        </w:tc>
        <w:tc>
          <w:tcPr>
            <w:tcW w:w="2974" w:type="dxa"/>
            <w:vAlign w:val="center"/>
          </w:tcPr>
          <w:p w14:paraId="40E18638" w14:textId="2BA54A40" w:rsidR="008A1C65" w:rsidRPr="00DA7629" w:rsidRDefault="008A1C65" w:rsidP="008A1C65">
            <w:pPr>
              <w:jc w:val="center"/>
              <w:rPr>
                <w:sz w:val="20"/>
                <w:szCs w:val="20"/>
              </w:rPr>
            </w:pPr>
            <w:r>
              <w:rPr>
                <w:sz w:val="20"/>
                <w:szCs w:val="20"/>
              </w:rPr>
              <w:t>Selects problems for study</w:t>
            </w:r>
          </w:p>
        </w:tc>
        <w:tc>
          <w:tcPr>
            <w:tcW w:w="3691" w:type="dxa"/>
            <w:vAlign w:val="center"/>
          </w:tcPr>
          <w:p w14:paraId="26E6EAFC" w14:textId="2DDC9D7C" w:rsidR="008A1C65" w:rsidRPr="00DA7629" w:rsidRDefault="008A1C65" w:rsidP="008A1C65">
            <w:pPr>
              <w:jc w:val="center"/>
              <w:rPr>
                <w:sz w:val="20"/>
                <w:szCs w:val="20"/>
              </w:rPr>
            </w:pPr>
            <w:r>
              <w:rPr>
                <w:sz w:val="20"/>
                <w:szCs w:val="20"/>
              </w:rPr>
              <w:t>Poses questions, collects, organizes, and interprets data</w:t>
            </w:r>
            <w:r w:rsidRPr="00BA0AE7">
              <w:rPr>
                <w:sz w:val="20"/>
                <w:szCs w:val="20"/>
              </w:rPr>
              <w:t xml:space="preserve"> </w:t>
            </w:r>
            <w:r>
              <w:rPr>
                <w:sz w:val="20"/>
                <w:szCs w:val="20"/>
              </w:rPr>
              <w:t xml:space="preserve">from multiple sources </w:t>
            </w:r>
            <w:r w:rsidR="00A84AD4">
              <w:rPr>
                <w:sz w:val="20"/>
                <w:szCs w:val="20"/>
              </w:rPr>
              <w:t xml:space="preserve">and </w:t>
            </w:r>
            <w:r>
              <w:rPr>
                <w:sz w:val="20"/>
                <w:szCs w:val="20"/>
              </w:rPr>
              <w:t>credits their sources</w:t>
            </w:r>
            <w:r w:rsidR="00A84AD4">
              <w:rPr>
                <w:sz w:val="20"/>
                <w:szCs w:val="20"/>
              </w:rPr>
              <w:t xml:space="preserve"> in a </w:t>
            </w:r>
            <w:proofErr w:type="spellStart"/>
            <w:r w:rsidR="00A84AD4">
              <w:rPr>
                <w:sz w:val="20"/>
                <w:szCs w:val="20"/>
              </w:rPr>
              <w:t>well structured</w:t>
            </w:r>
            <w:proofErr w:type="spellEnd"/>
            <w:r w:rsidR="00A84AD4">
              <w:rPr>
                <w:sz w:val="20"/>
                <w:szCs w:val="20"/>
              </w:rPr>
              <w:t xml:space="preserve"> bibliography</w:t>
            </w:r>
          </w:p>
        </w:tc>
        <w:tc>
          <w:tcPr>
            <w:tcW w:w="4241" w:type="dxa"/>
            <w:vAlign w:val="center"/>
          </w:tcPr>
          <w:p w14:paraId="03D19AD2" w14:textId="51E04456" w:rsidR="008A1C65" w:rsidRPr="00DA7629" w:rsidRDefault="008A1C65" w:rsidP="008A1C65">
            <w:pPr>
              <w:jc w:val="center"/>
              <w:rPr>
                <w:sz w:val="20"/>
                <w:szCs w:val="20"/>
              </w:rPr>
            </w:pPr>
            <w:r>
              <w:rPr>
                <w:sz w:val="20"/>
                <w:szCs w:val="20"/>
              </w:rPr>
              <w:t>Draws inferences to define issues and draw conclusions from data and research</w:t>
            </w:r>
            <w:r w:rsidR="00A84AD4">
              <w:rPr>
                <w:sz w:val="20"/>
                <w:szCs w:val="20"/>
              </w:rPr>
              <w:t xml:space="preserve"> and presents effectively using a variety of technologies</w:t>
            </w:r>
          </w:p>
        </w:tc>
        <w:tc>
          <w:tcPr>
            <w:tcW w:w="3545" w:type="dxa"/>
            <w:vAlign w:val="center"/>
          </w:tcPr>
          <w:p w14:paraId="1B2D1287" w14:textId="77777777" w:rsidR="008A1C65" w:rsidRPr="00DA7629" w:rsidRDefault="008A1C65" w:rsidP="008A1C65">
            <w:pPr>
              <w:jc w:val="center"/>
              <w:rPr>
                <w:sz w:val="20"/>
                <w:szCs w:val="20"/>
              </w:rPr>
            </w:pPr>
            <w:r>
              <w:rPr>
                <w:sz w:val="20"/>
                <w:szCs w:val="20"/>
              </w:rPr>
              <w:t>Designs service campaigns based on investigations to resolve social issues</w:t>
            </w:r>
          </w:p>
        </w:tc>
      </w:tr>
      <w:tr w:rsidR="008A1C65" w14:paraId="4BA3C805" w14:textId="77777777" w:rsidTr="00FD7F0D">
        <w:trPr>
          <w:trHeight w:val="358"/>
        </w:trPr>
        <w:tc>
          <w:tcPr>
            <w:tcW w:w="3623" w:type="dxa"/>
            <w:shd w:val="clear" w:color="auto" w:fill="F2F2F2" w:themeFill="background1" w:themeFillShade="F2"/>
            <w:vAlign w:val="center"/>
          </w:tcPr>
          <w:p w14:paraId="6734942A" w14:textId="77777777" w:rsidR="008A1C65" w:rsidRPr="00FD7F0D" w:rsidRDefault="008A1C65" w:rsidP="008A1C65">
            <w:pPr>
              <w:jc w:val="center"/>
              <w:rPr>
                <w:sz w:val="22"/>
                <w:szCs w:val="22"/>
              </w:rPr>
            </w:pPr>
            <w:r w:rsidRPr="00FD7F0D">
              <w:rPr>
                <w:sz w:val="22"/>
                <w:szCs w:val="22"/>
              </w:rPr>
              <w:t>Mapping Skills</w:t>
            </w:r>
          </w:p>
        </w:tc>
        <w:tc>
          <w:tcPr>
            <w:tcW w:w="2974" w:type="dxa"/>
            <w:vAlign w:val="center"/>
          </w:tcPr>
          <w:p w14:paraId="6724F203" w14:textId="03D9EE47" w:rsidR="008A1C65" w:rsidRDefault="008A1C65" w:rsidP="008A1C65">
            <w:pPr>
              <w:widowControl w:val="0"/>
              <w:autoSpaceDE w:val="0"/>
              <w:autoSpaceDN w:val="0"/>
              <w:adjustRightInd w:val="0"/>
              <w:jc w:val="center"/>
              <w:rPr>
                <w:sz w:val="20"/>
                <w:szCs w:val="20"/>
              </w:rPr>
            </w:pPr>
            <w:r>
              <w:rPr>
                <w:sz w:val="20"/>
                <w:szCs w:val="20"/>
              </w:rPr>
              <w:t xml:space="preserve">Locates </w:t>
            </w:r>
            <w:r w:rsidR="00A84AD4">
              <w:rPr>
                <w:sz w:val="20"/>
                <w:szCs w:val="20"/>
              </w:rPr>
              <w:t>relevant</w:t>
            </w:r>
            <w:r>
              <w:rPr>
                <w:sz w:val="20"/>
                <w:szCs w:val="20"/>
              </w:rPr>
              <w:t xml:space="preserve"> geographical information and places on a variety of maps </w:t>
            </w:r>
            <w:r w:rsidR="00A84AD4">
              <w:rPr>
                <w:sz w:val="20"/>
                <w:szCs w:val="20"/>
              </w:rPr>
              <w:t xml:space="preserve">(e.g. Canada, </w:t>
            </w:r>
            <w:r w:rsidR="00A84AD4">
              <w:rPr>
                <w:sz w:val="20"/>
                <w:szCs w:val="20"/>
              </w:rPr>
              <w:lastRenderedPageBreak/>
              <w:t>North America)</w:t>
            </w:r>
          </w:p>
        </w:tc>
        <w:tc>
          <w:tcPr>
            <w:tcW w:w="3691" w:type="dxa"/>
            <w:vAlign w:val="center"/>
          </w:tcPr>
          <w:p w14:paraId="0F65465E" w14:textId="66928BEB" w:rsidR="008A1C65" w:rsidRDefault="008A1C65" w:rsidP="008A1C65">
            <w:pPr>
              <w:widowControl w:val="0"/>
              <w:autoSpaceDE w:val="0"/>
              <w:autoSpaceDN w:val="0"/>
              <w:adjustRightInd w:val="0"/>
              <w:jc w:val="center"/>
              <w:rPr>
                <w:sz w:val="20"/>
                <w:szCs w:val="20"/>
              </w:rPr>
            </w:pPr>
            <w:r>
              <w:rPr>
                <w:sz w:val="20"/>
                <w:szCs w:val="20"/>
              </w:rPr>
              <w:lastRenderedPageBreak/>
              <w:t xml:space="preserve">Locates and illustrates geographical information and places on a variety of maps using tools such as grids, scales, and </w:t>
            </w:r>
            <w:r>
              <w:rPr>
                <w:sz w:val="20"/>
                <w:szCs w:val="20"/>
              </w:rPr>
              <w:lastRenderedPageBreak/>
              <w:t>legends</w:t>
            </w:r>
          </w:p>
        </w:tc>
        <w:tc>
          <w:tcPr>
            <w:tcW w:w="4241" w:type="dxa"/>
            <w:vAlign w:val="center"/>
          </w:tcPr>
          <w:p w14:paraId="3B493F7E" w14:textId="53BEB0DB" w:rsidR="008A1C65" w:rsidRPr="00C47A0A" w:rsidRDefault="00A84AD4" w:rsidP="008A1C65">
            <w:pPr>
              <w:widowControl w:val="0"/>
              <w:autoSpaceDE w:val="0"/>
              <w:autoSpaceDN w:val="0"/>
              <w:adjustRightInd w:val="0"/>
              <w:jc w:val="center"/>
              <w:rPr>
                <w:sz w:val="20"/>
                <w:szCs w:val="20"/>
              </w:rPr>
            </w:pPr>
            <w:r>
              <w:rPr>
                <w:sz w:val="20"/>
                <w:szCs w:val="20"/>
              </w:rPr>
              <w:lastRenderedPageBreak/>
              <w:t>Compares how graphs, tables, aerial photos, and maps represent information</w:t>
            </w:r>
          </w:p>
        </w:tc>
        <w:tc>
          <w:tcPr>
            <w:tcW w:w="3545" w:type="dxa"/>
            <w:vAlign w:val="center"/>
          </w:tcPr>
          <w:p w14:paraId="04159939" w14:textId="03E79EDE" w:rsidR="008A1C65" w:rsidRPr="00C47A0A" w:rsidRDefault="008A1C65" w:rsidP="008A1C65">
            <w:pPr>
              <w:widowControl w:val="0"/>
              <w:autoSpaceDE w:val="0"/>
              <w:autoSpaceDN w:val="0"/>
              <w:adjustRightInd w:val="0"/>
              <w:jc w:val="center"/>
              <w:rPr>
                <w:sz w:val="20"/>
                <w:szCs w:val="20"/>
              </w:rPr>
            </w:pPr>
            <w:r>
              <w:rPr>
                <w:sz w:val="20"/>
                <w:szCs w:val="20"/>
              </w:rPr>
              <w:t xml:space="preserve">Creates various types of </w:t>
            </w:r>
            <w:r w:rsidR="00A84AD4">
              <w:rPr>
                <w:sz w:val="20"/>
                <w:szCs w:val="20"/>
              </w:rPr>
              <w:t xml:space="preserve">visual representations </w:t>
            </w:r>
            <w:r>
              <w:rPr>
                <w:sz w:val="20"/>
                <w:szCs w:val="20"/>
              </w:rPr>
              <w:t>for specific purposes using diverse methods and technologies</w:t>
            </w:r>
          </w:p>
        </w:tc>
      </w:tr>
      <w:tr w:rsidR="007B074A" w14:paraId="3140D13C" w14:textId="77777777" w:rsidTr="007B074A">
        <w:trPr>
          <w:trHeight w:val="372"/>
        </w:trPr>
        <w:tc>
          <w:tcPr>
            <w:tcW w:w="3623" w:type="dxa"/>
          </w:tcPr>
          <w:p w14:paraId="54D91B15" w14:textId="77777777" w:rsidR="007B074A" w:rsidRPr="00AB634B" w:rsidRDefault="007B074A" w:rsidP="00166985">
            <w:pPr>
              <w:jc w:val="center"/>
              <w:rPr>
                <w:sz w:val="20"/>
                <w:szCs w:val="20"/>
              </w:rPr>
            </w:pPr>
          </w:p>
        </w:tc>
        <w:tc>
          <w:tcPr>
            <w:tcW w:w="2974" w:type="dxa"/>
          </w:tcPr>
          <w:p w14:paraId="27F0D25E" w14:textId="77777777" w:rsidR="007B074A" w:rsidRPr="00AB634B" w:rsidRDefault="007B074A" w:rsidP="00166985">
            <w:pPr>
              <w:jc w:val="center"/>
              <w:rPr>
                <w:sz w:val="20"/>
                <w:szCs w:val="20"/>
              </w:rPr>
            </w:pPr>
            <w:r w:rsidRPr="00AB634B">
              <w:rPr>
                <w:sz w:val="20"/>
                <w:szCs w:val="20"/>
              </w:rPr>
              <w:t>C-: 50-59</w:t>
            </w:r>
          </w:p>
        </w:tc>
        <w:tc>
          <w:tcPr>
            <w:tcW w:w="3691" w:type="dxa"/>
          </w:tcPr>
          <w:p w14:paraId="5CC31C8A" w14:textId="77777777" w:rsidR="007B074A" w:rsidRDefault="007B074A" w:rsidP="00166985">
            <w:pPr>
              <w:jc w:val="center"/>
              <w:rPr>
                <w:sz w:val="20"/>
                <w:szCs w:val="20"/>
              </w:rPr>
            </w:pPr>
            <w:r w:rsidRPr="00AB634B">
              <w:rPr>
                <w:sz w:val="20"/>
                <w:szCs w:val="20"/>
              </w:rPr>
              <w:t>C+:  67-72</w:t>
            </w:r>
          </w:p>
          <w:p w14:paraId="442AC368" w14:textId="77777777" w:rsidR="007B074A" w:rsidRPr="00AB634B" w:rsidRDefault="007B074A" w:rsidP="00166985">
            <w:pPr>
              <w:jc w:val="center"/>
              <w:rPr>
                <w:sz w:val="20"/>
                <w:szCs w:val="20"/>
              </w:rPr>
            </w:pPr>
            <w:r w:rsidRPr="00AB634B">
              <w:rPr>
                <w:sz w:val="20"/>
                <w:szCs w:val="20"/>
              </w:rPr>
              <w:t>C:    60-66</w:t>
            </w:r>
          </w:p>
        </w:tc>
        <w:tc>
          <w:tcPr>
            <w:tcW w:w="4241" w:type="dxa"/>
          </w:tcPr>
          <w:p w14:paraId="37974E7D" w14:textId="77777777" w:rsidR="007B074A" w:rsidRPr="00AB634B" w:rsidRDefault="007B074A" w:rsidP="00166985">
            <w:pPr>
              <w:jc w:val="center"/>
              <w:rPr>
                <w:sz w:val="20"/>
                <w:szCs w:val="20"/>
              </w:rPr>
            </w:pPr>
            <w:r w:rsidRPr="00AB634B">
              <w:rPr>
                <w:sz w:val="20"/>
                <w:szCs w:val="20"/>
              </w:rPr>
              <w:t>B:  73-85</w:t>
            </w:r>
          </w:p>
        </w:tc>
        <w:tc>
          <w:tcPr>
            <w:tcW w:w="3545" w:type="dxa"/>
          </w:tcPr>
          <w:p w14:paraId="42AAE5DB" w14:textId="77777777" w:rsidR="007B074A" w:rsidRPr="00AB634B" w:rsidRDefault="007B074A" w:rsidP="00166985">
            <w:pPr>
              <w:jc w:val="center"/>
              <w:rPr>
                <w:sz w:val="20"/>
                <w:szCs w:val="20"/>
              </w:rPr>
            </w:pPr>
            <w:r w:rsidRPr="00AB634B">
              <w:rPr>
                <w:sz w:val="20"/>
                <w:szCs w:val="20"/>
              </w:rPr>
              <w:t>A: 86-100</w:t>
            </w:r>
          </w:p>
        </w:tc>
      </w:tr>
    </w:tbl>
    <w:p w14:paraId="6D5A0A30" w14:textId="12AF73AE" w:rsidR="00D075C0" w:rsidRPr="00802869" w:rsidRDefault="00D075C0" w:rsidP="00D075C0">
      <w:pPr>
        <w:jc w:val="center"/>
        <w:rPr>
          <w:b/>
          <w:color w:val="FF0000"/>
          <w:sz w:val="28"/>
          <w:szCs w:val="28"/>
        </w:rPr>
      </w:pPr>
      <w:r w:rsidRPr="00802869">
        <w:rPr>
          <w:b/>
          <w:color w:val="FF0000"/>
          <w:sz w:val="28"/>
          <w:szCs w:val="28"/>
        </w:rPr>
        <w:t>GRADE 7 SOCIAL STUDIES</w:t>
      </w:r>
    </w:p>
    <w:p w14:paraId="3245CE19" w14:textId="1CB2B012" w:rsidR="00D075C0" w:rsidRDefault="00012FCA" w:rsidP="003C6FF2">
      <w:pPr>
        <w:jc w:val="center"/>
      </w:pPr>
      <w:hyperlink r:id="rId15" w:history="1">
        <w:r w:rsidR="003C6FF2">
          <w:rPr>
            <w:rStyle w:val="Hyperlink"/>
          </w:rPr>
          <w:t>https://curriculum.gov.bc.ca/curriculum/social-studies/7</w:t>
        </w:r>
      </w:hyperlink>
    </w:p>
    <w:p w14:paraId="3B0055E5" w14:textId="77777777" w:rsidR="00D075C0" w:rsidRDefault="00D075C0" w:rsidP="00D075C0"/>
    <w:tbl>
      <w:tblPr>
        <w:tblStyle w:val="TableGrid"/>
        <w:tblW w:w="0" w:type="auto"/>
        <w:tblLook w:val="04A0" w:firstRow="1" w:lastRow="0" w:firstColumn="1" w:lastColumn="0" w:noHBand="0" w:noVBand="1"/>
      </w:tblPr>
      <w:tblGrid>
        <w:gridCol w:w="3613"/>
        <w:gridCol w:w="3474"/>
        <w:gridCol w:w="3590"/>
        <w:gridCol w:w="3775"/>
        <w:gridCol w:w="3613"/>
      </w:tblGrid>
      <w:tr w:rsidR="0048343C" w:rsidRPr="00665BAF" w14:paraId="4113D47D" w14:textId="77777777" w:rsidTr="00FD7F0D">
        <w:trPr>
          <w:trHeight w:val="263"/>
        </w:trPr>
        <w:tc>
          <w:tcPr>
            <w:tcW w:w="3613" w:type="dxa"/>
            <w:shd w:val="clear" w:color="auto" w:fill="000000" w:themeFill="text1"/>
          </w:tcPr>
          <w:p w14:paraId="16EC109B" w14:textId="3F252F7E" w:rsidR="0048343C" w:rsidRPr="00665BAF" w:rsidRDefault="0048343C" w:rsidP="0048343C">
            <w:pPr>
              <w:jc w:val="center"/>
              <w:rPr>
                <w:b/>
                <w:color w:val="FFFFFF" w:themeColor="background1"/>
              </w:rPr>
            </w:pPr>
            <w:r w:rsidRPr="003F6867">
              <w:rPr>
                <w:b/>
                <w:color w:val="FFFFFF" w:themeColor="background1"/>
                <w:sz w:val="28"/>
                <w:szCs w:val="28"/>
              </w:rPr>
              <w:t>Big Idea</w:t>
            </w:r>
          </w:p>
        </w:tc>
        <w:tc>
          <w:tcPr>
            <w:tcW w:w="3474" w:type="dxa"/>
            <w:shd w:val="clear" w:color="auto" w:fill="000000" w:themeFill="text1"/>
          </w:tcPr>
          <w:p w14:paraId="7945B8B0" w14:textId="42892345" w:rsidR="0048343C" w:rsidRPr="00665BAF" w:rsidRDefault="0048343C" w:rsidP="0048343C">
            <w:pPr>
              <w:jc w:val="center"/>
              <w:rPr>
                <w:b/>
                <w:color w:val="FFFFFF" w:themeColor="background1"/>
              </w:rPr>
            </w:pPr>
            <w:r w:rsidRPr="003F6867">
              <w:rPr>
                <w:b/>
                <w:color w:val="FFFFFF" w:themeColor="background1"/>
                <w:sz w:val="28"/>
                <w:szCs w:val="28"/>
              </w:rPr>
              <w:t>Emerging</w:t>
            </w:r>
          </w:p>
        </w:tc>
        <w:tc>
          <w:tcPr>
            <w:tcW w:w="3590" w:type="dxa"/>
            <w:shd w:val="clear" w:color="auto" w:fill="000000" w:themeFill="text1"/>
          </w:tcPr>
          <w:p w14:paraId="02CB227D" w14:textId="7DA41C6C" w:rsidR="0048343C" w:rsidRPr="00665BAF" w:rsidRDefault="0048343C" w:rsidP="0048343C">
            <w:pPr>
              <w:jc w:val="center"/>
              <w:rPr>
                <w:b/>
                <w:color w:val="FFFFFF" w:themeColor="background1"/>
              </w:rPr>
            </w:pPr>
            <w:r w:rsidRPr="003F6867">
              <w:rPr>
                <w:b/>
                <w:color w:val="FFFFFF" w:themeColor="background1"/>
                <w:sz w:val="28"/>
                <w:szCs w:val="28"/>
              </w:rPr>
              <w:t>Developing</w:t>
            </w:r>
          </w:p>
        </w:tc>
        <w:tc>
          <w:tcPr>
            <w:tcW w:w="3775" w:type="dxa"/>
            <w:shd w:val="clear" w:color="auto" w:fill="000000" w:themeFill="text1"/>
          </w:tcPr>
          <w:p w14:paraId="45F6D446" w14:textId="7D87FA3A" w:rsidR="0048343C" w:rsidRPr="00665BAF" w:rsidRDefault="0048343C" w:rsidP="0048343C">
            <w:pPr>
              <w:jc w:val="center"/>
              <w:rPr>
                <w:b/>
                <w:color w:val="FFFFFF" w:themeColor="background1"/>
              </w:rPr>
            </w:pPr>
            <w:r w:rsidRPr="003F6867">
              <w:rPr>
                <w:b/>
                <w:color w:val="FFFFFF" w:themeColor="background1"/>
                <w:sz w:val="28"/>
                <w:szCs w:val="28"/>
              </w:rPr>
              <w:t>Proficient</w:t>
            </w:r>
          </w:p>
        </w:tc>
        <w:tc>
          <w:tcPr>
            <w:tcW w:w="3613" w:type="dxa"/>
            <w:shd w:val="clear" w:color="auto" w:fill="000000" w:themeFill="text1"/>
          </w:tcPr>
          <w:p w14:paraId="293A6A7C" w14:textId="203E2CAA" w:rsidR="0048343C" w:rsidRPr="00665BAF" w:rsidRDefault="0048343C" w:rsidP="0048343C">
            <w:pPr>
              <w:jc w:val="center"/>
              <w:rPr>
                <w:b/>
                <w:color w:val="FFFFFF" w:themeColor="background1"/>
              </w:rPr>
            </w:pPr>
            <w:r w:rsidRPr="003F6867">
              <w:rPr>
                <w:b/>
                <w:color w:val="FFFFFF" w:themeColor="background1"/>
                <w:sz w:val="28"/>
                <w:szCs w:val="28"/>
              </w:rPr>
              <w:t>Extending</w:t>
            </w:r>
          </w:p>
        </w:tc>
      </w:tr>
      <w:tr w:rsidR="00DE35A7" w14:paraId="36CBA35D" w14:textId="77777777" w:rsidTr="00FD7F0D">
        <w:trPr>
          <w:trHeight w:val="933"/>
        </w:trPr>
        <w:tc>
          <w:tcPr>
            <w:tcW w:w="3613" w:type="dxa"/>
            <w:vMerge w:val="restart"/>
            <w:shd w:val="clear" w:color="auto" w:fill="F2F2F2" w:themeFill="background1" w:themeFillShade="F2"/>
            <w:vAlign w:val="center"/>
          </w:tcPr>
          <w:p w14:paraId="55110231" w14:textId="68574724" w:rsidR="00DE35A7" w:rsidRDefault="00DE35A7" w:rsidP="007A7841">
            <w:pPr>
              <w:jc w:val="center"/>
            </w:pPr>
            <w:r>
              <w:t>Geographic conditions shaped the emergence of civilizations</w:t>
            </w:r>
          </w:p>
        </w:tc>
        <w:tc>
          <w:tcPr>
            <w:tcW w:w="3474" w:type="dxa"/>
            <w:vAlign w:val="center"/>
          </w:tcPr>
          <w:p w14:paraId="088DE9C5" w14:textId="1E70ED35" w:rsidR="00DE35A7" w:rsidRPr="00DE35A7" w:rsidRDefault="00DE35A7" w:rsidP="007A7841">
            <w:pPr>
              <w:jc w:val="center"/>
              <w:rPr>
                <w:sz w:val="20"/>
                <w:szCs w:val="20"/>
              </w:rPr>
            </w:pPr>
            <w:r w:rsidRPr="00DE35A7">
              <w:rPr>
                <w:sz w:val="20"/>
                <w:szCs w:val="20"/>
                <w:lang w:val="en-US"/>
              </w:rPr>
              <w:t>Describes the geographic conditions of a specific civilization</w:t>
            </w:r>
          </w:p>
        </w:tc>
        <w:tc>
          <w:tcPr>
            <w:tcW w:w="3590" w:type="dxa"/>
            <w:vAlign w:val="center"/>
          </w:tcPr>
          <w:p w14:paraId="474DE77C" w14:textId="6D48DCD3" w:rsidR="00DE35A7" w:rsidRPr="00DE35A7" w:rsidRDefault="00DE35A7" w:rsidP="007A7841">
            <w:pPr>
              <w:jc w:val="center"/>
              <w:rPr>
                <w:sz w:val="20"/>
                <w:szCs w:val="20"/>
              </w:rPr>
            </w:pPr>
            <w:r w:rsidRPr="00DE35A7">
              <w:rPr>
                <w:sz w:val="20"/>
                <w:szCs w:val="20"/>
                <w:lang w:val="en-US"/>
              </w:rPr>
              <w:t>Demonstrates the connection between geographic conditions and the development of a civilization</w:t>
            </w:r>
          </w:p>
        </w:tc>
        <w:tc>
          <w:tcPr>
            <w:tcW w:w="3775" w:type="dxa"/>
            <w:vAlign w:val="center"/>
          </w:tcPr>
          <w:p w14:paraId="12B64D60" w14:textId="624617F1" w:rsidR="00DE35A7" w:rsidRPr="00DE35A7" w:rsidRDefault="00C77B1A" w:rsidP="007A7841">
            <w:pPr>
              <w:pStyle w:val="p1"/>
              <w:jc w:val="center"/>
              <w:rPr>
                <w:rFonts w:ascii="Times New Roman" w:hAnsi="Times New Roman"/>
                <w:sz w:val="20"/>
                <w:szCs w:val="20"/>
              </w:rPr>
            </w:pPr>
            <w:r>
              <w:rPr>
                <w:rFonts w:ascii="Times New Roman" w:hAnsi="Times New Roman"/>
                <w:sz w:val="20"/>
                <w:szCs w:val="20"/>
              </w:rPr>
              <w:t>Analyzes the strategies civilizations used to overcome challenges in the physical environment</w:t>
            </w:r>
          </w:p>
        </w:tc>
        <w:tc>
          <w:tcPr>
            <w:tcW w:w="3613" w:type="dxa"/>
            <w:vAlign w:val="center"/>
          </w:tcPr>
          <w:p w14:paraId="76C320BB" w14:textId="0722BC49" w:rsidR="00DE35A7" w:rsidRPr="00DE35A7" w:rsidRDefault="00C77B1A" w:rsidP="007A7841">
            <w:pPr>
              <w:widowControl w:val="0"/>
              <w:autoSpaceDE w:val="0"/>
              <w:autoSpaceDN w:val="0"/>
              <w:adjustRightInd w:val="0"/>
              <w:jc w:val="center"/>
              <w:rPr>
                <w:sz w:val="20"/>
                <w:szCs w:val="20"/>
              </w:rPr>
            </w:pPr>
            <w:r>
              <w:rPr>
                <w:color w:val="000000"/>
                <w:sz w:val="20"/>
                <w:szCs w:val="20"/>
              </w:rPr>
              <w:t>Assesses the causes of the fall of civilizations, including both geographic factors and interactions with other civilizations</w:t>
            </w:r>
          </w:p>
        </w:tc>
      </w:tr>
      <w:tr w:rsidR="00DE35A7" w14:paraId="11FE1208" w14:textId="77777777" w:rsidTr="00FD7F0D">
        <w:trPr>
          <w:trHeight w:val="1315"/>
        </w:trPr>
        <w:tc>
          <w:tcPr>
            <w:tcW w:w="3613" w:type="dxa"/>
            <w:vMerge/>
            <w:shd w:val="clear" w:color="auto" w:fill="F2F2F2" w:themeFill="background1" w:themeFillShade="F2"/>
            <w:vAlign w:val="center"/>
          </w:tcPr>
          <w:p w14:paraId="57D9C1F8" w14:textId="77777777" w:rsidR="00DE35A7" w:rsidRDefault="00DE35A7" w:rsidP="007A7841">
            <w:pPr>
              <w:jc w:val="center"/>
            </w:pPr>
          </w:p>
        </w:tc>
        <w:tc>
          <w:tcPr>
            <w:tcW w:w="3474" w:type="dxa"/>
            <w:vAlign w:val="center"/>
          </w:tcPr>
          <w:p w14:paraId="57F327AD" w14:textId="6CD62CF8" w:rsidR="00DE35A7" w:rsidRPr="00DE35A7" w:rsidRDefault="00802869" w:rsidP="007A7841">
            <w:pPr>
              <w:jc w:val="center"/>
              <w:rPr>
                <w:sz w:val="20"/>
                <w:szCs w:val="20"/>
                <w:lang w:val="en-US"/>
              </w:rPr>
            </w:pPr>
            <w:r>
              <w:rPr>
                <w:sz w:val="20"/>
                <w:szCs w:val="20"/>
                <w:lang w:val="en-US"/>
              </w:rPr>
              <w:t>Makes observations regarding changes from old to new maps of an area</w:t>
            </w:r>
          </w:p>
        </w:tc>
        <w:tc>
          <w:tcPr>
            <w:tcW w:w="3590" w:type="dxa"/>
            <w:vAlign w:val="center"/>
          </w:tcPr>
          <w:p w14:paraId="2645F6DC" w14:textId="13C60DEA" w:rsidR="00DE35A7" w:rsidRPr="00DE35A7" w:rsidRDefault="00802869" w:rsidP="007A7841">
            <w:pPr>
              <w:jc w:val="center"/>
              <w:rPr>
                <w:sz w:val="20"/>
                <w:szCs w:val="20"/>
                <w:lang w:val="en-US"/>
              </w:rPr>
            </w:pPr>
            <w:r>
              <w:rPr>
                <w:sz w:val="20"/>
                <w:szCs w:val="20"/>
                <w:lang w:val="en-US"/>
              </w:rPr>
              <w:t>Uses maps of early civilizations and the modern era to draw information about changes in geography and human settlement</w:t>
            </w:r>
          </w:p>
        </w:tc>
        <w:tc>
          <w:tcPr>
            <w:tcW w:w="3775" w:type="dxa"/>
            <w:vAlign w:val="center"/>
          </w:tcPr>
          <w:p w14:paraId="651C15AF" w14:textId="5876092E" w:rsidR="00DE35A7" w:rsidRPr="00DE35A7" w:rsidRDefault="00802869" w:rsidP="007A7841">
            <w:pPr>
              <w:pStyle w:val="p1"/>
              <w:jc w:val="center"/>
              <w:rPr>
                <w:rFonts w:ascii="Times New Roman" w:hAnsi="Times New Roman"/>
                <w:color w:val="000000"/>
                <w:sz w:val="20"/>
                <w:szCs w:val="20"/>
              </w:rPr>
            </w:pPr>
            <w:r>
              <w:rPr>
                <w:rFonts w:ascii="Times New Roman" w:hAnsi="Times New Roman"/>
                <w:color w:val="000000"/>
                <w:sz w:val="20"/>
                <w:szCs w:val="20"/>
              </w:rPr>
              <w:t>Analyzes a variety of sources, including maps, charts and graphs to draw inferences about how and why ancient civilizations set</w:t>
            </w:r>
            <w:r w:rsidR="00352FFE">
              <w:rPr>
                <w:rFonts w:ascii="Times New Roman" w:hAnsi="Times New Roman"/>
                <w:color w:val="000000"/>
                <w:sz w:val="20"/>
                <w:szCs w:val="20"/>
              </w:rPr>
              <w:t>tled where they did and why and how they interacted with others</w:t>
            </w:r>
          </w:p>
        </w:tc>
        <w:tc>
          <w:tcPr>
            <w:tcW w:w="3613" w:type="dxa"/>
            <w:vAlign w:val="center"/>
          </w:tcPr>
          <w:p w14:paraId="0178CA85" w14:textId="289513CC" w:rsidR="00DE35A7" w:rsidRPr="00DE35A7" w:rsidRDefault="00352FFE" w:rsidP="007A7841">
            <w:pPr>
              <w:widowControl w:val="0"/>
              <w:autoSpaceDE w:val="0"/>
              <w:autoSpaceDN w:val="0"/>
              <w:adjustRightInd w:val="0"/>
              <w:jc w:val="center"/>
              <w:rPr>
                <w:sz w:val="20"/>
                <w:szCs w:val="20"/>
                <w:lang w:val="en-US"/>
              </w:rPr>
            </w:pPr>
            <w:r>
              <w:rPr>
                <w:sz w:val="20"/>
                <w:szCs w:val="20"/>
                <w:lang w:val="en-US"/>
              </w:rPr>
              <w:t>Creates a system of classification for eras of time and changes in human civilizations</w:t>
            </w:r>
          </w:p>
        </w:tc>
      </w:tr>
      <w:tr w:rsidR="00352FFE" w14:paraId="0CB483E1" w14:textId="77777777" w:rsidTr="00FD7F0D">
        <w:trPr>
          <w:trHeight w:val="933"/>
        </w:trPr>
        <w:tc>
          <w:tcPr>
            <w:tcW w:w="3613" w:type="dxa"/>
            <w:vMerge w:val="restart"/>
            <w:shd w:val="clear" w:color="auto" w:fill="F2F2F2" w:themeFill="background1" w:themeFillShade="F2"/>
            <w:vAlign w:val="center"/>
          </w:tcPr>
          <w:p w14:paraId="30CB9727" w14:textId="4E0C73BF" w:rsidR="00352FFE" w:rsidRDefault="00352FFE" w:rsidP="007A7841">
            <w:pPr>
              <w:jc w:val="center"/>
            </w:pPr>
            <w:r>
              <w:t>Religious and cultural practices that emerged during this period have endured and continue to influence people</w:t>
            </w:r>
          </w:p>
        </w:tc>
        <w:tc>
          <w:tcPr>
            <w:tcW w:w="3474" w:type="dxa"/>
            <w:vAlign w:val="center"/>
          </w:tcPr>
          <w:p w14:paraId="0D72818C" w14:textId="6383B614" w:rsidR="00352FFE" w:rsidRPr="00DE35A7" w:rsidRDefault="00352FFE" w:rsidP="007A7841">
            <w:pPr>
              <w:jc w:val="center"/>
              <w:rPr>
                <w:sz w:val="20"/>
                <w:szCs w:val="20"/>
              </w:rPr>
            </w:pPr>
            <w:r w:rsidRPr="00DE35A7">
              <w:rPr>
                <w:sz w:val="20"/>
                <w:szCs w:val="20"/>
              </w:rPr>
              <w:t>Recognizes that ancient peoples had diverse religions and cultures</w:t>
            </w:r>
          </w:p>
        </w:tc>
        <w:tc>
          <w:tcPr>
            <w:tcW w:w="3590" w:type="dxa"/>
            <w:vAlign w:val="center"/>
          </w:tcPr>
          <w:p w14:paraId="7CE08B2F" w14:textId="03030AF0" w:rsidR="00352FFE" w:rsidRPr="00DE35A7" w:rsidRDefault="00352FFE" w:rsidP="007A7841">
            <w:pPr>
              <w:jc w:val="center"/>
              <w:rPr>
                <w:sz w:val="20"/>
                <w:szCs w:val="20"/>
              </w:rPr>
            </w:pPr>
            <w:r w:rsidRPr="00DE35A7">
              <w:rPr>
                <w:sz w:val="20"/>
                <w:szCs w:val="20"/>
              </w:rPr>
              <w:t>Describes religious and cultural practices that emerged during this period that have endured and continue to influence people.</w:t>
            </w:r>
          </w:p>
        </w:tc>
        <w:tc>
          <w:tcPr>
            <w:tcW w:w="3775" w:type="dxa"/>
            <w:vAlign w:val="center"/>
          </w:tcPr>
          <w:p w14:paraId="4D48742C" w14:textId="10F2CF6E" w:rsidR="00352FFE" w:rsidRPr="00DE35A7" w:rsidRDefault="00352FFE" w:rsidP="007A7841">
            <w:pPr>
              <w:pStyle w:val="p1"/>
              <w:jc w:val="center"/>
              <w:rPr>
                <w:rFonts w:ascii="Times New Roman" w:hAnsi="Times New Roman"/>
                <w:sz w:val="20"/>
                <w:szCs w:val="20"/>
              </w:rPr>
            </w:pPr>
            <w:r w:rsidRPr="00DE35A7">
              <w:rPr>
                <w:rFonts w:ascii="Times New Roman" w:hAnsi="Times New Roman"/>
                <w:sz w:val="20"/>
                <w:szCs w:val="20"/>
              </w:rPr>
              <w:t xml:space="preserve">Compare and contrast how religious and cultural practices that emerged during </w:t>
            </w:r>
            <w:r w:rsidRPr="00DE35A7">
              <w:rPr>
                <w:rFonts w:ascii="Times New Roman" w:hAnsi="Times New Roman"/>
                <w:color w:val="000000" w:themeColor="text1"/>
                <w:sz w:val="20"/>
                <w:szCs w:val="20"/>
              </w:rPr>
              <w:t xml:space="preserve">this period </w:t>
            </w:r>
            <w:r w:rsidRPr="00DE35A7">
              <w:rPr>
                <w:rFonts w:ascii="Times New Roman" w:hAnsi="Times New Roman"/>
                <w:sz w:val="20"/>
                <w:szCs w:val="20"/>
              </w:rPr>
              <w:t>have endured and continue to influence people.</w:t>
            </w:r>
          </w:p>
        </w:tc>
        <w:tc>
          <w:tcPr>
            <w:tcW w:w="3613" w:type="dxa"/>
            <w:vAlign w:val="center"/>
          </w:tcPr>
          <w:p w14:paraId="6F9D9D9D" w14:textId="3B7377EB" w:rsidR="00352FFE" w:rsidRPr="00DE35A7" w:rsidRDefault="00352FFE" w:rsidP="007A7841">
            <w:pPr>
              <w:widowControl w:val="0"/>
              <w:autoSpaceDE w:val="0"/>
              <w:autoSpaceDN w:val="0"/>
              <w:adjustRightInd w:val="0"/>
              <w:jc w:val="center"/>
              <w:rPr>
                <w:sz w:val="20"/>
                <w:szCs w:val="20"/>
                <w:lang w:val="en-US"/>
              </w:rPr>
            </w:pPr>
            <w:r w:rsidRPr="00DE35A7">
              <w:rPr>
                <w:sz w:val="20"/>
                <w:szCs w:val="20"/>
              </w:rPr>
              <w:t>Defends an opinion on which ancient religious and/or cultural practice has the most influence on people in present day.</w:t>
            </w:r>
          </w:p>
        </w:tc>
      </w:tr>
      <w:tr w:rsidR="00352FFE" w14:paraId="7372B73D" w14:textId="77777777" w:rsidTr="00FD7F0D">
        <w:trPr>
          <w:trHeight w:val="562"/>
        </w:trPr>
        <w:tc>
          <w:tcPr>
            <w:tcW w:w="3613" w:type="dxa"/>
            <w:vMerge/>
            <w:shd w:val="clear" w:color="auto" w:fill="F2F2F2" w:themeFill="background1" w:themeFillShade="F2"/>
            <w:vAlign w:val="center"/>
          </w:tcPr>
          <w:p w14:paraId="4127CD41" w14:textId="77777777" w:rsidR="00352FFE" w:rsidRDefault="00352FFE" w:rsidP="007A7841">
            <w:pPr>
              <w:jc w:val="center"/>
            </w:pPr>
          </w:p>
        </w:tc>
        <w:tc>
          <w:tcPr>
            <w:tcW w:w="3474" w:type="dxa"/>
            <w:vAlign w:val="center"/>
          </w:tcPr>
          <w:p w14:paraId="2EFA1B2B" w14:textId="0D06B321" w:rsidR="00352FFE" w:rsidRPr="00DE35A7" w:rsidRDefault="00352FFE" w:rsidP="007A7841">
            <w:pPr>
              <w:jc w:val="center"/>
              <w:rPr>
                <w:sz w:val="20"/>
                <w:szCs w:val="20"/>
              </w:rPr>
            </w:pPr>
            <w:r>
              <w:rPr>
                <w:sz w:val="20"/>
                <w:szCs w:val="20"/>
              </w:rPr>
              <w:t>Understands that people have different beliefs and values related to spirituality</w:t>
            </w:r>
          </w:p>
        </w:tc>
        <w:tc>
          <w:tcPr>
            <w:tcW w:w="3590" w:type="dxa"/>
            <w:vAlign w:val="center"/>
          </w:tcPr>
          <w:p w14:paraId="4BF11152" w14:textId="5BB23167" w:rsidR="00352FFE" w:rsidRPr="00DE35A7" w:rsidRDefault="00352FFE" w:rsidP="007A7841">
            <w:pPr>
              <w:jc w:val="center"/>
              <w:rPr>
                <w:sz w:val="20"/>
                <w:szCs w:val="20"/>
              </w:rPr>
            </w:pPr>
            <w:r>
              <w:rPr>
                <w:sz w:val="20"/>
                <w:szCs w:val="20"/>
              </w:rPr>
              <w:t>Discusses differing beliefs around a specific spiritual topic (e.g. creation, afterlife)</w:t>
            </w:r>
          </w:p>
        </w:tc>
        <w:tc>
          <w:tcPr>
            <w:tcW w:w="3775" w:type="dxa"/>
            <w:vAlign w:val="center"/>
          </w:tcPr>
          <w:p w14:paraId="7A324250" w14:textId="28E3BC38" w:rsidR="00352FFE" w:rsidRPr="00DE35A7" w:rsidRDefault="00352FFE" w:rsidP="007A7841">
            <w:pPr>
              <w:pStyle w:val="p1"/>
              <w:jc w:val="center"/>
              <w:rPr>
                <w:rFonts w:ascii="Times New Roman" w:hAnsi="Times New Roman"/>
                <w:sz w:val="20"/>
                <w:szCs w:val="20"/>
              </w:rPr>
            </w:pPr>
            <w:r>
              <w:rPr>
                <w:rFonts w:ascii="Times New Roman" w:hAnsi="Times New Roman"/>
                <w:sz w:val="20"/>
                <w:szCs w:val="20"/>
              </w:rPr>
              <w:t xml:space="preserve">Compares values, worldviews, and beliefs across periods of time and cultures </w:t>
            </w:r>
          </w:p>
        </w:tc>
        <w:tc>
          <w:tcPr>
            <w:tcW w:w="3613" w:type="dxa"/>
            <w:vAlign w:val="center"/>
          </w:tcPr>
          <w:p w14:paraId="7526FADC" w14:textId="4A04E7D3" w:rsidR="00352FFE" w:rsidRPr="00DE35A7" w:rsidRDefault="00352FFE" w:rsidP="007A7841">
            <w:pPr>
              <w:widowControl w:val="0"/>
              <w:autoSpaceDE w:val="0"/>
              <w:autoSpaceDN w:val="0"/>
              <w:adjustRightInd w:val="0"/>
              <w:jc w:val="center"/>
              <w:rPr>
                <w:sz w:val="20"/>
                <w:szCs w:val="20"/>
              </w:rPr>
            </w:pPr>
            <w:r>
              <w:rPr>
                <w:sz w:val="20"/>
                <w:szCs w:val="20"/>
              </w:rPr>
              <w:t>Infers reasons for changes in values, worldviews and beliefs over time</w:t>
            </w:r>
          </w:p>
        </w:tc>
      </w:tr>
      <w:tr w:rsidR="00802869" w14:paraId="66C45A87" w14:textId="77777777" w:rsidTr="00FD7F0D">
        <w:trPr>
          <w:trHeight w:val="754"/>
        </w:trPr>
        <w:tc>
          <w:tcPr>
            <w:tcW w:w="3613" w:type="dxa"/>
            <w:vMerge w:val="restart"/>
            <w:shd w:val="clear" w:color="auto" w:fill="F2F2F2" w:themeFill="background1" w:themeFillShade="F2"/>
            <w:vAlign w:val="center"/>
          </w:tcPr>
          <w:p w14:paraId="0433FB53" w14:textId="2937685A" w:rsidR="00802869" w:rsidRDefault="00802869" w:rsidP="007A7841">
            <w:pPr>
              <w:jc w:val="center"/>
            </w:pPr>
            <w:r>
              <w:t>Increasingly complex societies required new systems of laws and government</w:t>
            </w:r>
          </w:p>
        </w:tc>
        <w:tc>
          <w:tcPr>
            <w:tcW w:w="3474" w:type="dxa"/>
            <w:vAlign w:val="center"/>
          </w:tcPr>
          <w:p w14:paraId="593D558D" w14:textId="62F4A811" w:rsidR="00802869" w:rsidRPr="00DE35A7" w:rsidRDefault="00802869" w:rsidP="007A7841">
            <w:pPr>
              <w:jc w:val="center"/>
              <w:rPr>
                <w:sz w:val="20"/>
                <w:szCs w:val="20"/>
              </w:rPr>
            </w:pPr>
            <w:r>
              <w:rPr>
                <w:sz w:val="20"/>
                <w:szCs w:val="20"/>
              </w:rPr>
              <w:t>Understands that rules and laws are needed for people to live together</w:t>
            </w:r>
          </w:p>
        </w:tc>
        <w:tc>
          <w:tcPr>
            <w:tcW w:w="3590" w:type="dxa"/>
            <w:vAlign w:val="center"/>
          </w:tcPr>
          <w:p w14:paraId="2107D71E" w14:textId="65299EB7" w:rsidR="00802869" w:rsidRPr="00DE35A7" w:rsidRDefault="00802869" w:rsidP="007A7841">
            <w:pPr>
              <w:widowControl w:val="0"/>
              <w:autoSpaceDE w:val="0"/>
              <w:autoSpaceDN w:val="0"/>
              <w:adjustRightInd w:val="0"/>
              <w:jc w:val="center"/>
              <w:rPr>
                <w:sz w:val="20"/>
                <w:szCs w:val="20"/>
                <w:lang w:val="en-US"/>
              </w:rPr>
            </w:pPr>
            <w:r>
              <w:rPr>
                <w:sz w:val="20"/>
                <w:szCs w:val="20"/>
                <w:lang w:val="en-US"/>
              </w:rPr>
              <w:t>Explains reasons why as societies grew, they became increasing complex and required new systems of laws</w:t>
            </w:r>
          </w:p>
        </w:tc>
        <w:tc>
          <w:tcPr>
            <w:tcW w:w="3775" w:type="dxa"/>
            <w:vAlign w:val="center"/>
          </w:tcPr>
          <w:p w14:paraId="44D46C05" w14:textId="3218D4BB" w:rsidR="00802869" w:rsidRPr="00DE35A7" w:rsidRDefault="00802869" w:rsidP="007A7841">
            <w:pPr>
              <w:jc w:val="center"/>
              <w:rPr>
                <w:sz w:val="20"/>
                <w:szCs w:val="20"/>
              </w:rPr>
            </w:pPr>
            <w:r>
              <w:rPr>
                <w:sz w:val="20"/>
                <w:szCs w:val="20"/>
              </w:rPr>
              <w:t>Analyzes the economic, social and political complexity of an ancient civilization</w:t>
            </w:r>
          </w:p>
        </w:tc>
        <w:tc>
          <w:tcPr>
            <w:tcW w:w="3613" w:type="dxa"/>
            <w:vAlign w:val="center"/>
          </w:tcPr>
          <w:p w14:paraId="2440D8A8" w14:textId="6ED65F8B" w:rsidR="00802869" w:rsidRPr="00DE35A7" w:rsidRDefault="00802869" w:rsidP="007A7841">
            <w:pPr>
              <w:widowControl w:val="0"/>
              <w:autoSpaceDE w:val="0"/>
              <w:autoSpaceDN w:val="0"/>
              <w:adjustRightInd w:val="0"/>
              <w:jc w:val="center"/>
              <w:rPr>
                <w:sz w:val="20"/>
                <w:szCs w:val="20"/>
                <w:lang w:val="en-US"/>
              </w:rPr>
            </w:pPr>
            <w:r>
              <w:rPr>
                <w:sz w:val="20"/>
                <w:szCs w:val="20"/>
                <w:lang w:val="en-US"/>
              </w:rPr>
              <w:t xml:space="preserve">Compares the </w:t>
            </w:r>
            <w:r>
              <w:rPr>
                <w:sz w:val="20"/>
                <w:szCs w:val="20"/>
              </w:rPr>
              <w:t xml:space="preserve">economic, social and political structures of an ancient civilization </w:t>
            </w:r>
          </w:p>
        </w:tc>
      </w:tr>
      <w:tr w:rsidR="00802869" w14:paraId="481E4EC3" w14:textId="77777777" w:rsidTr="00FD7F0D">
        <w:trPr>
          <w:trHeight w:val="754"/>
        </w:trPr>
        <w:tc>
          <w:tcPr>
            <w:tcW w:w="3613" w:type="dxa"/>
            <w:vMerge/>
            <w:shd w:val="clear" w:color="auto" w:fill="F2F2F2" w:themeFill="background1" w:themeFillShade="F2"/>
            <w:vAlign w:val="center"/>
          </w:tcPr>
          <w:p w14:paraId="07BD5D58" w14:textId="77777777" w:rsidR="00802869" w:rsidRDefault="00802869" w:rsidP="00802869">
            <w:pPr>
              <w:jc w:val="center"/>
            </w:pPr>
          </w:p>
        </w:tc>
        <w:tc>
          <w:tcPr>
            <w:tcW w:w="3474" w:type="dxa"/>
            <w:vAlign w:val="center"/>
          </w:tcPr>
          <w:p w14:paraId="06B2A4BB" w14:textId="04E28F1B" w:rsidR="00802869" w:rsidRDefault="00802869" w:rsidP="00802869">
            <w:pPr>
              <w:jc w:val="center"/>
              <w:rPr>
                <w:sz w:val="20"/>
                <w:szCs w:val="20"/>
              </w:rPr>
            </w:pPr>
            <w:r w:rsidRPr="00DE35A7">
              <w:rPr>
                <w:sz w:val="20"/>
                <w:szCs w:val="20"/>
                <w:lang w:val="en-US"/>
              </w:rPr>
              <w:t>Recognizes that humans have gone through various stages of development</w:t>
            </w:r>
          </w:p>
        </w:tc>
        <w:tc>
          <w:tcPr>
            <w:tcW w:w="3590" w:type="dxa"/>
            <w:vAlign w:val="center"/>
          </w:tcPr>
          <w:p w14:paraId="0E665069" w14:textId="0298BD27" w:rsidR="00802869" w:rsidRDefault="00802869" w:rsidP="00802869">
            <w:pPr>
              <w:widowControl w:val="0"/>
              <w:autoSpaceDE w:val="0"/>
              <w:autoSpaceDN w:val="0"/>
              <w:adjustRightInd w:val="0"/>
              <w:jc w:val="center"/>
              <w:rPr>
                <w:sz w:val="20"/>
                <w:szCs w:val="20"/>
                <w:lang w:val="en-US"/>
              </w:rPr>
            </w:pPr>
            <w:r w:rsidRPr="00DE35A7">
              <w:rPr>
                <w:sz w:val="20"/>
                <w:szCs w:val="20"/>
                <w:lang w:val="en-US"/>
              </w:rPr>
              <w:t>Describes significant changes in early human history</w:t>
            </w:r>
            <w:r>
              <w:rPr>
                <w:sz w:val="20"/>
                <w:szCs w:val="20"/>
                <w:lang w:val="en-US"/>
              </w:rPr>
              <w:t xml:space="preserve"> and assesses their possible causes</w:t>
            </w:r>
          </w:p>
        </w:tc>
        <w:tc>
          <w:tcPr>
            <w:tcW w:w="3775" w:type="dxa"/>
            <w:vAlign w:val="center"/>
          </w:tcPr>
          <w:p w14:paraId="062781A6" w14:textId="389D3971" w:rsidR="00802869" w:rsidRDefault="00802869" w:rsidP="00802869">
            <w:pPr>
              <w:jc w:val="center"/>
              <w:rPr>
                <w:sz w:val="20"/>
                <w:szCs w:val="20"/>
              </w:rPr>
            </w:pPr>
            <w:r w:rsidRPr="00DE35A7">
              <w:rPr>
                <w:color w:val="000000"/>
                <w:sz w:val="20"/>
                <w:szCs w:val="20"/>
              </w:rPr>
              <w:t>Assesses significant human and technological evolutions in early history</w:t>
            </w:r>
            <w:r>
              <w:rPr>
                <w:color w:val="000000"/>
                <w:sz w:val="20"/>
                <w:szCs w:val="20"/>
              </w:rPr>
              <w:t xml:space="preserve"> and the short and long term consequences of them</w:t>
            </w:r>
          </w:p>
        </w:tc>
        <w:tc>
          <w:tcPr>
            <w:tcW w:w="3613" w:type="dxa"/>
            <w:vAlign w:val="center"/>
          </w:tcPr>
          <w:p w14:paraId="34A564F1" w14:textId="02B16758" w:rsidR="00802869" w:rsidRDefault="00802869" w:rsidP="00802869">
            <w:pPr>
              <w:widowControl w:val="0"/>
              <w:autoSpaceDE w:val="0"/>
              <w:autoSpaceDN w:val="0"/>
              <w:adjustRightInd w:val="0"/>
              <w:jc w:val="center"/>
              <w:rPr>
                <w:sz w:val="20"/>
                <w:szCs w:val="20"/>
                <w:lang w:val="en-US"/>
              </w:rPr>
            </w:pPr>
            <w:r>
              <w:rPr>
                <w:sz w:val="20"/>
                <w:szCs w:val="20"/>
                <w:lang w:val="en-US"/>
              </w:rPr>
              <w:t>Argues the significance of the technological innovations of an ancient society based on their long term impact</w:t>
            </w:r>
          </w:p>
        </w:tc>
      </w:tr>
      <w:tr w:rsidR="005978D9" w14:paraId="4BA3911C" w14:textId="77777777" w:rsidTr="00FD7F0D">
        <w:trPr>
          <w:trHeight w:val="1124"/>
        </w:trPr>
        <w:tc>
          <w:tcPr>
            <w:tcW w:w="3613" w:type="dxa"/>
            <w:shd w:val="clear" w:color="auto" w:fill="F2F2F2" w:themeFill="background1" w:themeFillShade="F2"/>
            <w:vAlign w:val="center"/>
          </w:tcPr>
          <w:p w14:paraId="15D1E169" w14:textId="77510E8F" w:rsidR="005978D9" w:rsidRDefault="005978D9" w:rsidP="00E85335">
            <w:pPr>
              <w:jc w:val="center"/>
            </w:pPr>
            <w:r>
              <w:t>Economic civilizations and trade networks can lead to conflict and cooperation between societies</w:t>
            </w:r>
          </w:p>
        </w:tc>
        <w:tc>
          <w:tcPr>
            <w:tcW w:w="3474" w:type="dxa"/>
            <w:vAlign w:val="center"/>
          </w:tcPr>
          <w:p w14:paraId="2FC12FFE" w14:textId="2899F582" w:rsidR="005978D9" w:rsidRPr="00DE35A7" w:rsidRDefault="005978D9" w:rsidP="00E85335">
            <w:pPr>
              <w:jc w:val="center"/>
              <w:rPr>
                <w:sz w:val="20"/>
                <w:szCs w:val="20"/>
              </w:rPr>
            </w:pPr>
            <w:r w:rsidRPr="00DE35A7">
              <w:rPr>
                <w:sz w:val="20"/>
                <w:szCs w:val="20"/>
              </w:rPr>
              <w:t>Recognizes that economic specializations and trade networks exist</w:t>
            </w:r>
          </w:p>
        </w:tc>
        <w:tc>
          <w:tcPr>
            <w:tcW w:w="3590" w:type="dxa"/>
            <w:vAlign w:val="center"/>
          </w:tcPr>
          <w:p w14:paraId="215AFB9E" w14:textId="42A71FE9" w:rsidR="005978D9" w:rsidRPr="00DE35A7" w:rsidRDefault="005978D9" w:rsidP="00E85335">
            <w:pPr>
              <w:jc w:val="center"/>
              <w:rPr>
                <w:sz w:val="20"/>
                <w:szCs w:val="20"/>
              </w:rPr>
            </w:pPr>
            <w:r w:rsidRPr="00DE35A7">
              <w:rPr>
                <w:sz w:val="20"/>
                <w:szCs w:val="20"/>
              </w:rPr>
              <w:t>Understands the importance of economic specializations and trade networks within societies</w:t>
            </w:r>
          </w:p>
        </w:tc>
        <w:tc>
          <w:tcPr>
            <w:tcW w:w="3775" w:type="dxa"/>
            <w:vAlign w:val="center"/>
          </w:tcPr>
          <w:p w14:paraId="3A7395CB" w14:textId="207FFBF2" w:rsidR="005978D9" w:rsidRPr="00DE35A7" w:rsidRDefault="005978D9" w:rsidP="00E85335">
            <w:pPr>
              <w:jc w:val="center"/>
              <w:rPr>
                <w:sz w:val="20"/>
                <w:szCs w:val="20"/>
              </w:rPr>
            </w:pPr>
            <w:r w:rsidRPr="00DE35A7">
              <w:rPr>
                <w:sz w:val="20"/>
                <w:szCs w:val="20"/>
              </w:rPr>
              <w:t>Examines the ways economic specialization and trade networks can lead to conflict and cooperation between societies.</w:t>
            </w:r>
          </w:p>
        </w:tc>
        <w:tc>
          <w:tcPr>
            <w:tcW w:w="3613" w:type="dxa"/>
            <w:vAlign w:val="center"/>
          </w:tcPr>
          <w:p w14:paraId="7F466BD4" w14:textId="34C1A0B3" w:rsidR="005978D9" w:rsidRPr="00DE35A7" w:rsidRDefault="00352FFE" w:rsidP="00E85335">
            <w:pPr>
              <w:jc w:val="center"/>
              <w:rPr>
                <w:sz w:val="20"/>
                <w:szCs w:val="20"/>
              </w:rPr>
            </w:pPr>
            <w:r>
              <w:rPr>
                <w:sz w:val="20"/>
                <w:szCs w:val="20"/>
              </w:rPr>
              <w:t>Argues the ethics (</w:t>
            </w:r>
            <w:r w:rsidR="005978D9" w:rsidRPr="00DE35A7">
              <w:rPr>
                <w:sz w:val="20"/>
                <w:szCs w:val="20"/>
              </w:rPr>
              <w:t>positive and negative impact</w:t>
            </w:r>
            <w:r>
              <w:rPr>
                <w:sz w:val="20"/>
                <w:szCs w:val="20"/>
              </w:rPr>
              <w:t>)</w:t>
            </w:r>
            <w:r w:rsidR="005978D9" w:rsidRPr="00DE35A7">
              <w:rPr>
                <w:sz w:val="20"/>
                <w:szCs w:val="20"/>
              </w:rPr>
              <w:t xml:space="preserve"> for the individual as well as the collective identity of a group</w:t>
            </w:r>
            <w:r>
              <w:rPr>
                <w:sz w:val="20"/>
                <w:szCs w:val="20"/>
              </w:rPr>
              <w:t xml:space="preserve"> of a historical conflict</w:t>
            </w:r>
          </w:p>
        </w:tc>
      </w:tr>
      <w:tr w:rsidR="00E85335" w14:paraId="7F1AC062" w14:textId="77777777" w:rsidTr="00FD7F0D">
        <w:trPr>
          <w:trHeight w:val="729"/>
        </w:trPr>
        <w:tc>
          <w:tcPr>
            <w:tcW w:w="3613" w:type="dxa"/>
            <w:shd w:val="clear" w:color="auto" w:fill="F2F2F2" w:themeFill="background1" w:themeFillShade="F2"/>
            <w:vAlign w:val="center"/>
          </w:tcPr>
          <w:p w14:paraId="3F47345D" w14:textId="77777777" w:rsidR="00E85335" w:rsidRPr="00C2339D" w:rsidRDefault="00E85335" w:rsidP="00E85335">
            <w:pPr>
              <w:jc w:val="center"/>
              <w:rPr>
                <w:bCs/>
              </w:rPr>
            </w:pPr>
            <w:r>
              <w:rPr>
                <w:bCs/>
              </w:rPr>
              <w:t>Inquiry Processes</w:t>
            </w:r>
          </w:p>
        </w:tc>
        <w:tc>
          <w:tcPr>
            <w:tcW w:w="3474" w:type="dxa"/>
            <w:vAlign w:val="center"/>
          </w:tcPr>
          <w:p w14:paraId="29B0AE4D" w14:textId="5BB43D68" w:rsidR="00E85335" w:rsidRPr="00DA7629" w:rsidRDefault="00011804" w:rsidP="00E85335">
            <w:pPr>
              <w:jc w:val="center"/>
              <w:rPr>
                <w:sz w:val="20"/>
                <w:szCs w:val="20"/>
              </w:rPr>
            </w:pPr>
            <w:r>
              <w:rPr>
                <w:sz w:val="20"/>
                <w:szCs w:val="20"/>
              </w:rPr>
              <w:t>Selects areas for inquiry</w:t>
            </w:r>
            <w:r w:rsidR="00E85335">
              <w:rPr>
                <w:sz w:val="20"/>
                <w:szCs w:val="20"/>
              </w:rPr>
              <w:t>, collects, organizes, and interprets data</w:t>
            </w:r>
            <w:r w:rsidR="00E85335" w:rsidRPr="00BA0AE7">
              <w:rPr>
                <w:sz w:val="20"/>
                <w:szCs w:val="20"/>
              </w:rPr>
              <w:t xml:space="preserve"> </w:t>
            </w:r>
            <w:r w:rsidR="00E85335">
              <w:rPr>
                <w:sz w:val="20"/>
                <w:szCs w:val="20"/>
              </w:rPr>
              <w:t>from multiple sources and credits their sources</w:t>
            </w:r>
          </w:p>
        </w:tc>
        <w:tc>
          <w:tcPr>
            <w:tcW w:w="3590" w:type="dxa"/>
            <w:vAlign w:val="center"/>
          </w:tcPr>
          <w:p w14:paraId="7A1B83A1" w14:textId="003F6406" w:rsidR="00E85335" w:rsidRPr="00DA7629" w:rsidRDefault="00E85335" w:rsidP="00E85335">
            <w:pPr>
              <w:jc w:val="center"/>
              <w:rPr>
                <w:sz w:val="20"/>
                <w:szCs w:val="20"/>
              </w:rPr>
            </w:pPr>
            <w:r>
              <w:rPr>
                <w:sz w:val="20"/>
                <w:szCs w:val="20"/>
              </w:rPr>
              <w:t>Assesses the choices cartographers, historians, and others have made in determining significance</w:t>
            </w:r>
            <w:r w:rsidR="00011804">
              <w:rPr>
                <w:sz w:val="20"/>
                <w:szCs w:val="20"/>
              </w:rPr>
              <w:t xml:space="preserve"> including the credibility of their sources</w:t>
            </w:r>
          </w:p>
        </w:tc>
        <w:tc>
          <w:tcPr>
            <w:tcW w:w="3775" w:type="dxa"/>
            <w:vAlign w:val="center"/>
          </w:tcPr>
          <w:p w14:paraId="0C95B885" w14:textId="77777777" w:rsidR="00E85335" w:rsidRPr="00DA7629" w:rsidRDefault="00E85335" w:rsidP="00E85335">
            <w:pPr>
              <w:jc w:val="center"/>
              <w:rPr>
                <w:sz w:val="20"/>
                <w:szCs w:val="20"/>
              </w:rPr>
            </w:pPr>
            <w:r>
              <w:rPr>
                <w:sz w:val="20"/>
                <w:szCs w:val="20"/>
              </w:rPr>
              <w:t>Draws inferences to define issues and draw conclusions from data and research and presents effectively using a variety of technologies</w:t>
            </w:r>
          </w:p>
        </w:tc>
        <w:tc>
          <w:tcPr>
            <w:tcW w:w="3613" w:type="dxa"/>
            <w:vAlign w:val="center"/>
          </w:tcPr>
          <w:p w14:paraId="66D471B3" w14:textId="7D634DC0" w:rsidR="00E85335" w:rsidRPr="00DA7629" w:rsidRDefault="00461AF9" w:rsidP="00E85335">
            <w:pPr>
              <w:jc w:val="center"/>
              <w:rPr>
                <w:sz w:val="20"/>
                <w:szCs w:val="20"/>
              </w:rPr>
            </w:pPr>
            <w:r>
              <w:rPr>
                <w:sz w:val="20"/>
                <w:szCs w:val="20"/>
              </w:rPr>
              <w:t>Questions and formulates an opinion regarding the benefits of continuing influence of ancient civilizations on modern times</w:t>
            </w:r>
          </w:p>
        </w:tc>
      </w:tr>
      <w:tr w:rsidR="00E85335" w14:paraId="1F7A939B" w14:textId="77777777" w:rsidTr="00FD7F0D">
        <w:trPr>
          <w:trHeight w:val="438"/>
        </w:trPr>
        <w:tc>
          <w:tcPr>
            <w:tcW w:w="3613" w:type="dxa"/>
            <w:shd w:val="clear" w:color="auto" w:fill="F2F2F2" w:themeFill="background1" w:themeFillShade="F2"/>
            <w:vAlign w:val="center"/>
          </w:tcPr>
          <w:p w14:paraId="40536012" w14:textId="77777777" w:rsidR="00E85335" w:rsidRPr="00C47A0A" w:rsidRDefault="00E85335" w:rsidP="00E85335">
            <w:pPr>
              <w:jc w:val="center"/>
            </w:pPr>
            <w:r>
              <w:lastRenderedPageBreak/>
              <w:t>Mapping Skills</w:t>
            </w:r>
          </w:p>
        </w:tc>
        <w:tc>
          <w:tcPr>
            <w:tcW w:w="3474" w:type="dxa"/>
            <w:vAlign w:val="center"/>
          </w:tcPr>
          <w:p w14:paraId="59995EBD" w14:textId="77777777" w:rsidR="00E85335" w:rsidRDefault="00E85335" w:rsidP="00E85335">
            <w:pPr>
              <w:widowControl w:val="0"/>
              <w:autoSpaceDE w:val="0"/>
              <w:autoSpaceDN w:val="0"/>
              <w:adjustRightInd w:val="0"/>
              <w:jc w:val="center"/>
              <w:rPr>
                <w:sz w:val="20"/>
                <w:szCs w:val="20"/>
              </w:rPr>
            </w:pPr>
            <w:r>
              <w:rPr>
                <w:sz w:val="20"/>
                <w:szCs w:val="20"/>
              </w:rPr>
              <w:t>Locates relevant geographical information and places on a variety of maps (e.g. Canada, North America)</w:t>
            </w:r>
          </w:p>
        </w:tc>
        <w:tc>
          <w:tcPr>
            <w:tcW w:w="3590" w:type="dxa"/>
            <w:vAlign w:val="center"/>
          </w:tcPr>
          <w:p w14:paraId="6BD46E72" w14:textId="488C5733" w:rsidR="00E85335" w:rsidRDefault="00802869" w:rsidP="00E85335">
            <w:pPr>
              <w:widowControl w:val="0"/>
              <w:autoSpaceDE w:val="0"/>
              <w:autoSpaceDN w:val="0"/>
              <w:adjustRightInd w:val="0"/>
              <w:jc w:val="center"/>
              <w:rPr>
                <w:sz w:val="20"/>
                <w:szCs w:val="20"/>
              </w:rPr>
            </w:pPr>
            <w:r>
              <w:rPr>
                <w:sz w:val="20"/>
                <w:szCs w:val="20"/>
              </w:rPr>
              <w:t>Interprets scales and legends in graphs, tables, and maps</w:t>
            </w:r>
          </w:p>
        </w:tc>
        <w:tc>
          <w:tcPr>
            <w:tcW w:w="3775" w:type="dxa"/>
            <w:vAlign w:val="center"/>
          </w:tcPr>
          <w:p w14:paraId="4F9DF9EF" w14:textId="723DAC0A" w:rsidR="00E85335" w:rsidRPr="00C47A0A" w:rsidRDefault="00E85335" w:rsidP="00E85335">
            <w:pPr>
              <w:widowControl w:val="0"/>
              <w:autoSpaceDE w:val="0"/>
              <w:autoSpaceDN w:val="0"/>
              <w:adjustRightInd w:val="0"/>
              <w:jc w:val="center"/>
              <w:rPr>
                <w:sz w:val="20"/>
                <w:szCs w:val="20"/>
              </w:rPr>
            </w:pPr>
            <w:r>
              <w:rPr>
                <w:sz w:val="20"/>
                <w:szCs w:val="20"/>
              </w:rPr>
              <w:t xml:space="preserve">Compares how graphs, tables, </w:t>
            </w:r>
            <w:r w:rsidR="00802869">
              <w:rPr>
                <w:sz w:val="20"/>
                <w:szCs w:val="20"/>
              </w:rPr>
              <w:t>charts, photographs, sketches</w:t>
            </w:r>
            <w:r>
              <w:rPr>
                <w:sz w:val="20"/>
                <w:szCs w:val="20"/>
              </w:rPr>
              <w:t>, and maps represent information</w:t>
            </w:r>
          </w:p>
        </w:tc>
        <w:tc>
          <w:tcPr>
            <w:tcW w:w="3613" w:type="dxa"/>
            <w:vAlign w:val="center"/>
          </w:tcPr>
          <w:p w14:paraId="7A8A1CAA" w14:textId="77777777" w:rsidR="00E85335" w:rsidRPr="00C47A0A" w:rsidRDefault="00E85335" w:rsidP="00E85335">
            <w:pPr>
              <w:widowControl w:val="0"/>
              <w:autoSpaceDE w:val="0"/>
              <w:autoSpaceDN w:val="0"/>
              <w:adjustRightInd w:val="0"/>
              <w:jc w:val="center"/>
              <w:rPr>
                <w:sz w:val="20"/>
                <w:szCs w:val="20"/>
              </w:rPr>
            </w:pPr>
            <w:r>
              <w:rPr>
                <w:sz w:val="20"/>
                <w:szCs w:val="20"/>
              </w:rPr>
              <w:t>Creates various types of visual representations for specific purposes using diverse methods and technologies</w:t>
            </w:r>
          </w:p>
        </w:tc>
      </w:tr>
      <w:tr w:rsidR="002407E6" w14:paraId="13456669" w14:textId="77777777" w:rsidTr="002407E6">
        <w:trPr>
          <w:trHeight w:val="372"/>
        </w:trPr>
        <w:tc>
          <w:tcPr>
            <w:tcW w:w="3613" w:type="dxa"/>
          </w:tcPr>
          <w:p w14:paraId="55B605DE" w14:textId="77777777" w:rsidR="002407E6" w:rsidRPr="00AB634B" w:rsidRDefault="002407E6" w:rsidP="00166985">
            <w:pPr>
              <w:jc w:val="center"/>
              <w:rPr>
                <w:sz w:val="20"/>
                <w:szCs w:val="20"/>
              </w:rPr>
            </w:pPr>
          </w:p>
        </w:tc>
        <w:tc>
          <w:tcPr>
            <w:tcW w:w="3474" w:type="dxa"/>
          </w:tcPr>
          <w:p w14:paraId="430BEBBE" w14:textId="77777777" w:rsidR="002407E6" w:rsidRPr="00AB634B" w:rsidRDefault="002407E6" w:rsidP="00166985">
            <w:pPr>
              <w:jc w:val="center"/>
              <w:rPr>
                <w:sz w:val="20"/>
                <w:szCs w:val="20"/>
              </w:rPr>
            </w:pPr>
            <w:r w:rsidRPr="00AB634B">
              <w:rPr>
                <w:sz w:val="20"/>
                <w:szCs w:val="20"/>
              </w:rPr>
              <w:t>C-: 50-59</w:t>
            </w:r>
          </w:p>
        </w:tc>
        <w:tc>
          <w:tcPr>
            <w:tcW w:w="3590" w:type="dxa"/>
          </w:tcPr>
          <w:p w14:paraId="3B5FA68D" w14:textId="77777777" w:rsidR="002407E6" w:rsidRDefault="002407E6" w:rsidP="00166985">
            <w:pPr>
              <w:jc w:val="center"/>
              <w:rPr>
                <w:sz w:val="20"/>
                <w:szCs w:val="20"/>
              </w:rPr>
            </w:pPr>
            <w:r w:rsidRPr="00AB634B">
              <w:rPr>
                <w:sz w:val="20"/>
                <w:szCs w:val="20"/>
              </w:rPr>
              <w:t>C+:  67-72</w:t>
            </w:r>
          </w:p>
          <w:p w14:paraId="5F85307C" w14:textId="77777777" w:rsidR="002407E6" w:rsidRPr="00AB634B" w:rsidRDefault="002407E6" w:rsidP="00166985">
            <w:pPr>
              <w:jc w:val="center"/>
              <w:rPr>
                <w:sz w:val="20"/>
                <w:szCs w:val="20"/>
              </w:rPr>
            </w:pPr>
            <w:r w:rsidRPr="00AB634B">
              <w:rPr>
                <w:sz w:val="20"/>
                <w:szCs w:val="20"/>
              </w:rPr>
              <w:t>C:    60-66</w:t>
            </w:r>
          </w:p>
        </w:tc>
        <w:tc>
          <w:tcPr>
            <w:tcW w:w="3775" w:type="dxa"/>
          </w:tcPr>
          <w:p w14:paraId="13A1E6E8" w14:textId="77777777" w:rsidR="002407E6" w:rsidRPr="00AB634B" w:rsidRDefault="002407E6" w:rsidP="00166985">
            <w:pPr>
              <w:jc w:val="center"/>
              <w:rPr>
                <w:sz w:val="20"/>
                <w:szCs w:val="20"/>
              </w:rPr>
            </w:pPr>
            <w:r w:rsidRPr="00AB634B">
              <w:rPr>
                <w:sz w:val="20"/>
                <w:szCs w:val="20"/>
              </w:rPr>
              <w:t>B:  73-85</w:t>
            </w:r>
          </w:p>
        </w:tc>
        <w:tc>
          <w:tcPr>
            <w:tcW w:w="3613" w:type="dxa"/>
          </w:tcPr>
          <w:p w14:paraId="45240E4C" w14:textId="77777777" w:rsidR="002407E6" w:rsidRPr="00AB634B" w:rsidRDefault="002407E6" w:rsidP="00166985">
            <w:pPr>
              <w:jc w:val="center"/>
              <w:rPr>
                <w:sz w:val="20"/>
                <w:szCs w:val="20"/>
              </w:rPr>
            </w:pPr>
            <w:r w:rsidRPr="00AB634B">
              <w:rPr>
                <w:sz w:val="20"/>
                <w:szCs w:val="20"/>
              </w:rPr>
              <w:t>A: 86-100</w:t>
            </w:r>
          </w:p>
        </w:tc>
      </w:tr>
    </w:tbl>
    <w:p w14:paraId="4D6B2EFF" w14:textId="3C5772F1" w:rsidR="00D075C0" w:rsidRPr="00E82873" w:rsidRDefault="00D075C0" w:rsidP="00D075C0">
      <w:pPr>
        <w:jc w:val="center"/>
        <w:rPr>
          <w:b/>
          <w:color w:val="FF0000"/>
          <w:sz w:val="28"/>
          <w:szCs w:val="28"/>
        </w:rPr>
      </w:pPr>
      <w:r w:rsidRPr="00E82873">
        <w:rPr>
          <w:b/>
          <w:color w:val="FF0000"/>
          <w:sz w:val="28"/>
          <w:szCs w:val="28"/>
        </w:rPr>
        <w:t>GRADE 8 SOCIAL STUDIES</w:t>
      </w:r>
    </w:p>
    <w:p w14:paraId="23F6D29E" w14:textId="7EFD971F" w:rsidR="00D075C0" w:rsidRDefault="00012FCA" w:rsidP="003C6FF2">
      <w:pPr>
        <w:jc w:val="center"/>
      </w:pPr>
      <w:hyperlink r:id="rId16" w:history="1">
        <w:r w:rsidR="003C6FF2">
          <w:rPr>
            <w:rStyle w:val="Hyperlink"/>
          </w:rPr>
          <w:t>https://curriculum.gov.bc.ca/curriculum/social-studies/8</w:t>
        </w:r>
      </w:hyperlink>
    </w:p>
    <w:p w14:paraId="4EFAB30A" w14:textId="77777777" w:rsidR="00D075C0" w:rsidRDefault="00D075C0" w:rsidP="00D075C0"/>
    <w:tbl>
      <w:tblPr>
        <w:tblStyle w:val="TableGrid"/>
        <w:tblW w:w="0" w:type="auto"/>
        <w:tblLook w:val="04A0" w:firstRow="1" w:lastRow="0" w:firstColumn="1" w:lastColumn="0" w:noHBand="0" w:noVBand="1"/>
      </w:tblPr>
      <w:tblGrid>
        <w:gridCol w:w="2951"/>
        <w:gridCol w:w="2416"/>
        <w:gridCol w:w="2694"/>
        <w:gridCol w:w="3396"/>
        <w:gridCol w:w="3396"/>
        <w:gridCol w:w="3162"/>
      </w:tblGrid>
      <w:tr w:rsidR="0048343C" w:rsidRPr="00665BAF" w14:paraId="79CD6542" w14:textId="77777777" w:rsidTr="00FD7F0D">
        <w:trPr>
          <w:trHeight w:val="288"/>
        </w:trPr>
        <w:tc>
          <w:tcPr>
            <w:tcW w:w="2951" w:type="dxa"/>
            <w:shd w:val="clear" w:color="auto" w:fill="000000" w:themeFill="text1"/>
            <w:vAlign w:val="center"/>
          </w:tcPr>
          <w:p w14:paraId="02B376F4" w14:textId="38099258" w:rsidR="0048343C" w:rsidRPr="00665BAF" w:rsidRDefault="0048343C" w:rsidP="0048343C">
            <w:pPr>
              <w:jc w:val="center"/>
              <w:rPr>
                <w:b/>
                <w:color w:val="FFFFFF" w:themeColor="background1"/>
              </w:rPr>
            </w:pPr>
            <w:r w:rsidRPr="00665BAF">
              <w:rPr>
                <w:b/>
                <w:color w:val="FFFFFF" w:themeColor="background1"/>
              </w:rPr>
              <w:t>Big Idea</w:t>
            </w:r>
          </w:p>
        </w:tc>
        <w:tc>
          <w:tcPr>
            <w:tcW w:w="2416" w:type="dxa"/>
            <w:shd w:val="clear" w:color="auto" w:fill="000000" w:themeFill="text1"/>
            <w:vAlign w:val="center"/>
          </w:tcPr>
          <w:p w14:paraId="7AEEEF4E" w14:textId="4FA95958" w:rsidR="0048343C" w:rsidRPr="00665BAF" w:rsidRDefault="0048343C" w:rsidP="0048343C">
            <w:pPr>
              <w:jc w:val="center"/>
              <w:rPr>
                <w:b/>
                <w:color w:val="FFFFFF" w:themeColor="background1"/>
              </w:rPr>
            </w:pPr>
            <w:r>
              <w:rPr>
                <w:b/>
                <w:color w:val="FFFFFF" w:themeColor="background1"/>
              </w:rPr>
              <w:t>Access Point</w:t>
            </w:r>
          </w:p>
        </w:tc>
        <w:tc>
          <w:tcPr>
            <w:tcW w:w="2694" w:type="dxa"/>
            <w:shd w:val="clear" w:color="auto" w:fill="000000" w:themeFill="text1"/>
            <w:vAlign w:val="center"/>
          </w:tcPr>
          <w:p w14:paraId="39E72CD5" w14:textId="4BF34DBD" w:rsidR="0048343C" w:rsidRPr="00665BAF" w:rsidRDefault="0048343C" w:rsidP="0048343C">
            <w:pPr>
              <w:jc w:val="center"/>
              <w:rPr>
                <w:b/>
                <w:color w:val="FFFFFF" w:themeColor="background1"/>
              </w:rPr>
            </w:pPr>
            <w:r w:rsidRPr="003F6867">
              <w:rPr>
                <w:b/>
                <w:color w:val="FFFFFF" w:themeColor="background1"/>
                <w:sz w:val="28"/>
                <w:szCs w:val="28"/>
              </w:rPr>
              <w:t>Emerging</w:t>
            </w:r>
          </w:p>
        </w:tc>
        <w:tc>
          <w:tcPr>
            <w:tcW w:w="3396" w:type="dxa"/>
            <w:shd w:val="clear" w:color="auto" w:fill="000000" w:themeFill="text1"/>
            <w:vAlign w:val="center"/>
          </w:tcPr>
          <w:p w14:paraId="74AFB813" w14:textId="4CE7755E" w:rsidR="0048343C" w:rsidRPr="00665BAF" w:rsidRDefault="0048343C" w:rsidP="0048343C">
            <w:pPr>
              <w:jc w:val="center"/>
              <w:rPr>
                <w:b/>
                <w:color w:val="FFFFFF" w:themeColor="background1"/>
              </w:rPr>
            </w:pPr>
            <w:r w:rsidRPr="003F6867">
              <w:rPr>
                <w:b/>
                <w:color w:val="FFFFFF" w:themeColor="background1"/>
                <w:sz w:val="28"/>
                <w:szCs w:val="28"/>
              </w:rPr>
              <w:t>Developing</w:t>
            </w:r>
          </w:p>
        </w:tc>
        <w:tc>
          <w:tcPr>
            <w:tcW w:w="3396" w:type="dxa"/>
            <w:shd w:val="clear" w:color="auto" w:fill="000000" w:themeFill="text1"/>
            <w:vAlign w:val="center"/>
          </w:tcPr>
          <w:p w14:paraId="1435B9CD" w14:textId="00F352B3" w:rsidR="0048343C" w:rsidRPr="00665BAF" w:rsidRDefault="0048343C" w:rsidP="0048343C">
            <w:pPr>
              <w:jc w:val="center"/>
              <w:rPr>
                <w:b/>
                <w:color w:val="FFFFFF" w:themeColor="background1"/>
              </w:rPr>
            </w:pPr>
            <w:r w:rsidRPr="003F6867">
              <w:rPr>
                <w:b/>
                <w:color w:val="FFFFFF" w:themeColor="background1"/>
                <w:sz w:val="28"/>
                <w:szCs w:val="28"/>
              </w:rPr>
              <w:t>Proficient</w:t>
            </w:r>
          </w:p>
        </w:tc>
        <w:tc>
          <w:tcPr>
            <w:tcW w:w="3162" w:type="dxa"/>
            <w:shd w:val="clear" w:color="auto" w:fill="000000" w:themeFill="text1"/>
            <w:vAlign w:val="center"/>
          </w:tcPr>
          <w:p w14:paraId="6C259B8D" w14:textId="665CDD63" w:rsidR="0048343C" w:rsidRPr="00665BAF" w:rsidRDefault="0048343C" w:rsidP="0048343C">
            <w:pPr>
              <w:jc w:val="center"/>
              <w:rPr>
                <w:b/>
                <w:color w:val="FFFFFF" w:themeColor="background1"/>
              </w:rPr>
            </w:pPr>
            <w:r w:rsidRPr="003F6867">
              <w:rPr>
                <w:b/>
                <w:color w:val="FFFFFF" w:themeColor="background1"/>
                <w:sz w:val="28"/>
                <w:szCs w:val="28"/>
              </w:rPr>
              <w:t>Extending</w:t>
            </w:r>
          </w:p>
        </w:tc>
      </w:tr>
      <w:tr w:rsidR="00491575" w14:paraId="0CBE0823" w14:textId="77777777" w:rsidTr="00FD7F0D">
        <w:trPr>
          <w:trHeight w:val="1221"/>
        </w:trPr>
        <w:tc>
          <w:tcPr>
            <w:tcW w:w="2951" w:type="dxa"/>
            <w:shd w:val="clear" w:color="auto" w:fill="F2F2F2" w:themeFill="background1" w:themeFillShade="F2"/>
            <w:vAlign w:val="center"/>
          </w:tcPr>
          <w:p w14:paraId="6B2C8686" w14:textId="77777777" w:rsidR="00491575" w:rsidRPr="001342D9" w:rsidRDefault="00491575" w:rsidP="00C22ECF">
            <w:pPr>
              <w:jc w:val="center"/>
              <w:rPr>
                <w:sz w:val="20"/>
                <w:szCs w:val="20"/>
              </w:rPr>
            </w:pPr>
            <w:r w:rsidRPr="001342D9">
              <w:rPr>
                <w:sz w:val="20"/>
                <w:szCs w:val="20"/>
              </w:rPr>
              <w:t>Contacts and conflicts between peoples stimulated significant cultural, social, and political change</w:t>
            </w:r>
          </w:p>
        </w:tc>
        <w:tc>
          <w:tcPr>
            <w:tcW w:w="2416" w:type="dxa"/>
            <w:vAlign w:val="center"/>
          </w:tcPr>
          <w:p w14:paraId="56A5A093" w14:textId="42392074" w:rsidR="00491575" w:rsidRPr="006229D2" w:rsidRDefault="00767144" w:rsidP="006229D2">
            <w:pPr>
              <w:jc w:val="center"/>
              <w:rPr>
                <w:sz w:val="20"/>
                <w:szCs w:val="20"/>
              </w:rPr>
            </w:pPr>
            <w:r w:rsidRPr="006229D2">
              <w:rPr>
                <w:sz w:val="20"/>
                <w:szCs w:val="20"/>
              </w:rPr>
              <w:t>Recognizes that changes happen when cultural groups come in contact</w:t>
            </w:r>
          </w:p>
        </w:tc>
        <w:tc>
          <w:tcPr>
            <w:tcW w:w="2694" w:type="dxa"/>
            <w:vAlign w:val="center"/>
          </w:tcPr>
          <w:p w14:paraId="2631B399" w14:textId="773EDAEA" w:rsidR="00491575" w:rsidRPr="006229D2" w:rsidRDefault="00767144" w:rsidP="006229D2">
            <w:pPr>
              <w:jc w:val="center"/>
              <w:rPr>
                <w:sz w:val="20"/>
                <w:szCs w:val="20"/>
              </w:rPr>
            </w:pPr>
            <w:r>
              <w:rPr>
                <w:sz w:val="20"/>
                <w:szCs w:val="20"/>
                <w:lang w:val="en-US"/>
              </w:rPr>
              <w:t xml:space="preserve">Uses maps of the period and the modern era to draw information about </w:t>
            </w:r>
            <w:r>
              <w:rPr>
                <w:color w:val="000000"/>
                <w:sz w:val="20"/>
                <w:szCs w:val="20"/>
              </w:rPr>
              <w:t xml:space="preserve">why and how groups interacted with others </w:t>
            </w:r>
          </w:p>
        </w:tc>
        <w:tc>
          <w:tcPr>
            <w:tcW w:w="3396" w:type="dxa"/>
            <w:vAlign w:val="center"/>
          </w:tcPr>
          <w:p w14:paraId="5BC3C43B" w14:textId="1BFC5605" w:rsidR="00491575" w:rsidRPr="006229D2" w:rsidRDefault="00767144" w:rsidP="006229D2">
            <w:pPr>
              <w:widowControl w:val="0"/>
              <w:autoSpaceDE w:val="0"/>
              <w:autoSpaceDN w:val="0"/>
              <w:adjustRightInd w:val="0"/>
              <w:jc w:val="center"/>
              <w:rPr>
                <w:sz w:val="20"/>
                <w:szCs w:val="20"/>
                <w:lang w:val="en-US"/>
              </w:rPr>
            </w:pPr>
            <w:r>
              <w:rPr>
                <w:sz w:val="20"/>
                <w:szCs w:val="20"/>
              </w:rPr>
              <w:t>Analyzes</w:t>
            </w:r>
            <w:r w:rsidRPr="006229D2">
              <w:rPr>
                <w:sz w:val="20"/>
                <w:szCs w:val="20"/>
              </w:rPr>
              <w:t xml:space="preserve"> how </w:t>
            </w:r>
            <w:r>
              <w:rPr>
                <w:sz w:val="20"/>
                <w:szCs w:val="20"/>
              </w:rPr>
              <w:t xml:space="preserve">and why </w:t>
            </w:r>
            <w:r w:rsidRPr="006229D2">
              <w:rPr>
                <w:sz w:val="20"/>
                <w:szCs w:val="20"/>
              </w:rPr>
              <w:t>contacts and conflicts between peoples stimulated significant cultural, social, political change with supporting examples.</w:t>
            </w:r>
          </w:p>
        </w:tc>
        <w:tc>
          <w:tcPr>
            <w:tcW w:w="3396" w:type="dxa"/>
            <w:vAlign w:val="center"/>
          </w:tcPr>
          <w:p w14:paraId="004BE880" w14:textId="7D8A99DD" w:rsidR="00491575" w:rsidRPr="006229D2" w:rsidRDefault="00767144" w:rsidP="006229D2">
            <w:pPr>
              <w:jc w:val="center"/>
              <w:rPr>
                <w:sz w:val="20"/>
                <w:szCs w:val="20"/>
              </w:rPr>
            </w:pPr>
            <w:r>
              <w:rPr>
                <w:sz w:val="20"/>
                <w:szCs w:val="20"/>
                <w:lang w:val="en-US"/>
              </w:rPr>
              <w:t xml:space="preserve">Creates a system of classification for eras of time and </w:t>
            </w:r>
            <w:r w:rsidRPr="006229D2">
              <w:rPr>
                <w:sz w:val="20"/>
                <w:szCs w:val="20"/>
              </w:rPr>
              <w:t>significant cultural, social, political change</w:t>
            </w:r>
          </w:p>
        </w:tc>
        <w:tc>
          <w:tcPr>
            <w:tcW w:w="3162" w:type="dxa"/>
            <w:vAlign w:val="center"/>
          </w:tcPr>
          <w:p w14:paraId="7B231A8A" w14:textId="5F962493" w:rsidR="00491575" w:rsidRPr="006229D2" w:rsidRDefault="00491575" w:rsidP="006229D2">
            <w:pPr>
              <w:widowControl w:val="0"/>
              <w:autoSpaceDE w:val="0"/>
              <w:autoSpaceDN w:val="0"/>
              <w:adjustRightInd w:val="0"/>
              <w:jc w:val="center"/>
              <w:rPr>
                <w:sz w:val="20"/>
                <w:szCs w:val="20"/>
                <w:lang w:val="en-US"/>
              </w:rPr>
            </w:pPr>
            <w:r>
              <w:rPr>
                <w:sz w:val="20"/>
                <w:szCs w:val="20"/>
              </w:rPr>
              <w:t>F</w:t>
            </w:r>
            <w:r w:rsidRPr="006229D2">
              <w:rPr>
                <w:sz w:val="20"/>
                <w:szCs w:val="20"/>
              </w:rPr>
              <w:t>ormulate</w:t>
            </w:r>
            <w:r>
              <w:rPr>
                <w:sz w:val="20"/>
                <w:szCs w:val="20"/>
              </w:rPr>
              <w:t>s, debates</w:t>
            </w:r>
            <w:r w:rsidRPr="006229D2">
              <w:rPr>
                <w:sz w:val="20"/>
                <w:szCs w:val="20"/>
              </w:rPr>
              <w:t xml:space="preserve"> and justif</w:t>
            </w:r>
            <w:r>
              <w:rPr>
                <w:sz w:val="20"/>
                <w:szCs w:val="20"/>
              </w:rPr>
              <w:t>ies</w:t>
            </w:r>
            <w:r w:rsidRPr="006229D2">
              <w:rPr>
                <w:sz w:val="20"/>
                <w:szCs w:val="20"/>
              </w:rPr>
              <w:t xml:space="preserve"> multiple perspectives on the pros and cons of contact.</w:t>
            </w:r>
          </w:p>
        </w:tc>
      </w:tr>
      <w:tr w:rsidR="005974BB" w14:paraId="5049C2DD" w14:textId="77777777" w:rsidTr="00FD7F0D">
        <w:trPr>
          <w:trHeight w:val="1431"/>
        </w:trPr>
        <w:tc>
          <w:tcPr>
            <w:tcW w:w="2951" w:type="dxa"/>
            <w:shd w:val="clear" w:color="auto" w:fill="F2F2F2" w:themeFill="background1" w:themeFillShade="F2"/>
            <w:vAlign w:val="center"/>
          </w:tcPr>
          <w:p w14:paraId="359D3684" w14:textId="77777777" w:rsidR="00C22ECF" w:rsidRPr="001342D9" w:rsidRDefault="00C22ECF" w:rsidP="00C22ECF">
            <w:pPr>
              <w:jc w:val="center"/>
              <w:rPr>
                <w:sz w:val="20"/>
                <w:szCs w:val="20"/>
              </w:rPr>
            </w:pPr>
            <w:r w:rsidRPr="001342D9">
              <w:rPr>
                <w:sz w:val="20"/>
                <w:szCs w:val="20"/>
              </w:rPr>
              <w:t>Human and environmental factors shape changes in population and living standards</w:t>
            </w:r>
          </w:p>
        </w:tc>
        <w:tc>
          <w:tcPr>
            <w:tcW w:w="2416" w:type="dxa"/>
            <w:vAlign w:val="center"/>
          </w:tcPr>
          <w:p w14:paraId="57436BCD" w14:textId="6C2626E5" w:rsidR="00C22ECF" w:rsidRPr="006229D2" w:rsidRDefault="00A7254D" w:rsidP="006229D2">
            <w:pPr>
              <w:jc w:val="center"/>
              <w:rPr>
                <w:sz w:val="20"/>
                <w:szCs w:val="20"/>
              </w:rPr>
            </w:pPr>
            <w:r w:rsidRPr="006229D2">
              <w:rPr>
                <w:sz w:val="20"/>
                <w:szCs w:val="20"/>
              </w:rPr>
              <w:t>Identifies reasons why people choose to live in their local community</w:t>
            </w:r>
          </w:p>
        </w:tc>
        <w:tc>
          <w:tcPr>
            <w:tcW w:w="2694" w:type="dxa"/>
            <w:vAlign w:val="center"/>
          </w:tcPr>
          <w:p w14:paraId="6B413453" w14:textId="2B0E1B8B" w:rsidR="00C22ECF" w:rsidRPr="006229D2" w:rsidRDefault="00C22ECF" w:rsidP="006229D2">
            <w:pPr>
              <w:jc w:val="center"/>
              <w:rPr>
                <w:sz w:val="20"/>
                <w:szCs w:val="20"/>
              </w:rPr>
            </w:pPr>
            <w:r w:rsidRPr="006229D2">
              <w:rPr>
                <w:sz w:val="20"/>
                <w:szCs w:val="20"/>
              </w:rPr>
              <w:t>Can list human and environmental factors that shape changes in population (e.g. availability of resources)</w:t>
            </w:r>
          </w:p>
        </w:tc>
        <w:tc>
          <w:tcPr>
            <w:tcW w:w="3396" w:type="dxa"/>
            <w:vAlign w:val="center"/>
          </w:tcPr>
          <w:p w14:paraId="3F815435" w14:textId="73B6B4CE" w:rsidR="00C22ECF" w:rsidRPr="006229D2" w:rsidRDefault="00C22ECF" w:rsidP="006229D2">
            <w:pPr>
              <w:jc w:val="center"/>
              <w:rPr>
                <w:sz w:val="20"/>
                <w:szCs w:val="20"/>
              </w:rPr>
            </w:pPr>
            <w:r w:rsidRPr="006229D2">
              <w:rPr>
                <w:sz w:val="20"/>
                <w:szCs w:val="20"/>
              </w:rPr>
              <w:t xml:space="preserve">Describes </w:t>
            </w:r>
            <w:r w:rsidR="00E62248">
              <w:rPr>
                <w:sz w:val="20"/>
                <w:szCs w:val="20"/>
              </w:rPr>
              <w:t xml:space="preserve">significant </w:t>
            </w:r>
            <w:r w:rsidRPr="006229D2">
              <w:rPr>
                <w:sz w:val="20"/>
                <w:szCs w:val="20"/>
              </w:rPr>
              <w:t>human and environmental factors that shape changes in population and living standards</w:t>
            </w:r>
            <w:r w:rsidR="00A7254D" w:rsidRPr="006229D2">
              <w:rPr>
                <w:sz w:val="20"/>
                <w:szCs w:val="20"/>
              </w:rPr>
              <w:t>, including forced migration of Indigenous people</w:t>
            </w:r>
            <w:r w:rsidRPr="006229D2">
              <w:rPr>
                <w:sz w:val="20"/>
                <w:szCs w:val="20"/>
              </w:rPr>
              <w:t>.</w:t>
            </w:r>
          </w:p>
        </w:tc>
        <w:tc>
          <w:tcPr>
            <w:tcW w:w="3396" w:type="dxa"/>
            <w:vAlign w:val="center"/>
          </w:tcPr>
          <w:p w14:paraId="5F883910" w14:textId="0117F3FF" w:rsidR="00C22ECF" w:rsidRPr="006229D2" w:rsidRDefault="00571247" w:rsidP="006229D2">
            <w:pPr>
              <w:jc w:val="center"/>
              <w:rPr>
                <w:sz w:val="20"/>
                <w:szCs w:val="20"/>
              </w:rPr>
            </w:pPr>
            <w:r>
              <w:rPr>
                <w:sz w:val="20"/>
                <w:szCs w:val="20"/>
              </w:rPr>
              <w:t xml:space="preserve">Analyzes </w:t>
            </w:r>
            <w:r w:rsidR="00C22ECF" w:rsidRPr="006229D2">
              <w:rPr>
                <w:sz w:val="20"/>
                <w:szCs w:val="20"/>
              </w:rPr>
              <w:t xml:space="preserve">how </w:t>
            </w:r>
            <w:r w:rsidR="00E82873">
              <w:rPr>
                <w:sz w:val="20"/>
                <w:szCs w:val="20"/>
              </w:rPr>
              <w:t xml:space="preserve">and why </w:t>
            </w:r>
            <w:r w:rsidR="00C22ECF" w:rsidRPr="006229D2">
              <w:rPr>
                <w:sz w:val="20"/>
                <w:szCs w:val="20"/>
              </w:rPr>
              <w:t>human and environmental factors shape changes in population and living standards with supporting examples</w:t>
            </w:r>
            <w:r w:rsidR="00A7254D" w:rsidRPr="006229D2">
              <w:rPr>
                <w:sz w:val="20"/>
                <w:szCs w:val="20"/>
              </w:rPr>
              <w:t xml:space="preserve"> from Canadian history</w:t>
            </w:r>
            <w:r w:rsidR="00C22ECF" w:rsidRPr="006229D2">
              <w:rPr>
                <w:sz w:val="20"/>
                <w:szCs w:val="20"/>
              </w:rPr>
              <w:t>.</w:t>
            </w:r>
          </w:p>
        </w:tc>
        <w:tc>
          <w:tcPr>
            <w:tcW w:w="3162" w:type="dxa"/>
            <w:vAlign w:val="center"/>
          </w:tcPr>
          <w:p w14:paraId="0802036B" w14:textId="77777777" w:rsidR="00C22ECF" w:rsidRPr="006229D2" w:rsidRDefault="00C22ECF" w:rsidP="006229D2">
            <w:pPr>
              <w:jc w:val="center"/>
              <w:rPr>
                <w:sz w:val="20"/>
                <w:szCs w:val="20"/>
              </w:rPr>
            </w:pPr>
            <w:r w:rsidRPr="006229D2">
              <w:rPr>
                <w:sz w:val="20"/>
                <w:szCs w:val="20"/>
              </w:rPr>
              <w:t>Infers and gives opinions about the effects of human actions on population and living standards and the interdependence of humans and the environment.</w:t>
            </w:r>
          </w:p>
        </w:tc>
      </w:tr>
      <w:tr w:rsidR="005974BB" w14:paraId="07EA2BD3" w14:textId="77777777" w:rsidTr="00FD7F0D">
        <w:trPr>
          <w:trHeight w:val="1444"/>
        </w:trPr>
        <w:tc>
          <w:tcPr>
            <w:tcW w:w="2951" w:type="dxa"/>
            <w:shd w:val="clear" w:color="auto" w:fill="F2F2F2" w:themeFill="background1" w:themeFillShade="F2"/>
            <w:vAlign w:val="center"/>
          </w:tcPr>
          <w:p w14:paraId="38C56B75" w14:textId="77777777" w:rsidR="00C22ECF" w:rsidRPr="001342D9" w:rsidRDefault="00C22ECF" w:rsidP="00C22ECF">
            <w:pPr>
              <w:jc w:val="center"/>
              <w:rPr>
                <w:sz w:val="20"/>
                <w:szCs w:val="20"/>
              </w:rPr>
            </w:pPr>
            <w:r w:rsidRPr="001342D9">
              <w:rPr>
                <w:sz w:val="20"/>
                <w:szCs w:val="20"/>
              </w:rPr>
              <w:t>Exploration, expansion, and colonization had varying consequences for different groups</w:t>
            </w:r>
          </w:p>
        </w:tc>
        <w:tc>
          <w:tcPr>
            <w:tcW w:w="2416" w:type="dxa"/>
            <w:vAlign w:val="center"/>
          </w:tcPr>
          <w:p w14:paraId="1227A8FC" w14:textId="2F6A2DDC" w:rsidR="00C22ECF" w:rsidRPr="006229D2" w:rsidRDefault="00A7254D" w:rsidP="006229D2">
            <w:pPr>
              <w:jc w:val="center"/>
              <w:rPr>
                <w:sz w:val="20"/>
                <w:szCs w:val="20"/>
              </w:rPr>
            </w:pPr>
            <w:r w:rsidRPr="006229D2">
              <w:rPr>
                <w:sz w:val="20"/>
                <w:szCs w:val="20"/>
              </w:rPr>
              <w:t xml:space="preserve">Describes how and why explorers </w:t>
            </w:r>
            <w:r w:rsidR="00817145" w:rsidRPr="006229D2">
              <w:rPr>
                <w:sz w:val="20"/>
                <w:szCs w:val="20"/>
              </w:rPr>
              <w:t>came to Canada</w:t>
            </w:r>
          </w:p>
        </w:tc>
        <w:tc>
          <w:tcPr>
            <w:tcW w:w="2694" w:type="dxa"/>
            <w:vAlign w:val="center"/>
          </w:tcPr>
          <w:p w14:paraId="08B832CF" w14:textId="2CA496B9" w:rsidR="00C22ECF" w:rsidRPr="006229D2" w:rsidRDefault="00C22ECF" w:rsidP="006229D2">
            <w:pPr>
              <w:jc w:val="center"/>
              <w:rPr>
                <w:sz w:val="20"/>
                <w:szCs w:val="20"/>
              </w:rPr>
            </w:pPr>
            <w:r w:rsidRPr="006229D2">
              <w:rPr>
                <w:sz w:val="20"/>
                <w:szCs w:val="20"/>
              </w:rPr>
              <w:t>Explains basic concepts of exploration, expansion and colonization</w:t>
            </w:r>
          </w:p>
          <w:p w14:paraId="1D81F7BB" w14:textId="77777777" w:rsidR="00C22ECF" w:rsidRPr="006229D2" w:rsidRDefault="00C22ECF" w:rsidP="006229D2">
            <w:pPr>
              <w:jc w:val="center"/>
              <w:rPr>
                <w:sz w:val="20"/>
                <w:szCs w:val="20"/>
              </w:rPr>
            </w:pPr>
          </w:p>
        </w:tc>
        <w:tc>
          <w:tcPr>
            <w:tcW w:w="3396" w:type="dxa"/>
            <w:vAlign w:val="center"/>
          </w:tcPr>
          <w:p w14:paraId="1E09942E" w14:textId="505852FF" w:rsidR="00C22ECF" w:rsidRPr="006229D2" w:rsidRDefault="00C22ECF" w:rsidP="006229D2">
            <w:pPr>
              <w:jc w:val="center"/>
              <w:rPr>
                <w:sz w:val="20"/>
                <w:szCs w:val="20"/>
              </w:rPr>
            </w:pPr>
            <w:r w:rsidRPr="006229D2">
              <w:rPr>
                <w:sz w:val="20"/>
                <w:szCs w:val="20"/>
              </w:rPr>
              <w:t>Describes examples of how exploration, expansion and colonization create consequences for different groups</w:t>
            </w:r>
            <w:r w:rsidR="00051141">
              <w:rPr>
                <w:sz w:val="20"/>
                <w:szCs w:val="20"/>
              </w:rPr>
              <w:t xml:space="preserve"> related to progress versus </w:t>
            </w:r>
            <w:r w:rsidR="00D32BF0">
              <w:rPr>
                <w:sz w:val="20"/>
                <w:szCs w:val="20"/>
              </w:rPr>
              <w:t>decline</w:t>
            </w:r>
          </w:p>
        </w:tc>
        <w:tc>
          <w:tcPr>
            <w:tcW w:w="3396" w:type="dxa"/>
            <w:vAlign w:val="center"/>
          </w:tcPr>
          <w:p w14:paraId="70867AFB" w14:textId="57099AE5" w:rsidR="00C22ECF" w:rsidRPr="006229D2" w:rsidRDefault="00571247" w:rsidP="006229D2">
            <w:pPr>
              <w:jc w:val="center"/>
              <w:rPr>
                <w:sz w:val="20"/>
                <w:szCs w:val="20"/>
              </w:rPr>
            </w:pPr>
            <w:r>
              <w:rPr>
                <w:sz w:val="20"/>
                <w:szCs w:val="20"/>
                <w:lang w:val="en-US"/>
              </w:rPr>
              <w:t xml:space="preserve">Evaluates the significance of major </w:t>
            </w:r>
            <w:r w:rsidR="00491575">
              <w:rPr>
                <w:sz w:val="20"/>
                <w:szCs w:val="20"/>
                <w:lang w:val="en-US"/>
              </w:rPr>
              <w:t xml:space="preserve">individuals and </w:t>
            </w:r>
            <w:r>
              <w:rPr>
                <w:sz w:val="20"/>
                <w:szCs w:val="20"/>
                <w:lang w:val="en-US"/>
              </w:rPr>
              <w:t xml:space="preserve">decisions/events influencing </w:t>
            </w:r>
            <w:r w:rsidR="00C22ECF" w:rsidRPr="006229D2">
              <w:rPr>
                <w:sz w:val="20"/>
                <w:szCs w:val="20"/>
              </w:rPr>
              <w:t>the effects of exploration, expansion and colonization and their consequences for different groups</w:t>
            </w:r>
          </w:p>
        </w:tc>
        <w:tc>
          <w:tcPr>
            <w:tcW w:w="3162" w:type="dxa"/>
            <w:vAlign w:val="center"/>
          </w:tcPr>
          <w:p w14:paraId="243E5FB3" w14:textId="285C9B26" w:rsidR="00C22ECF" w:rsidRPr="00051141" w:rsidRDefault="00B820C8" w:rsidP="00051141">
            <w:pPr>
              <w:autoSpaceDE w:val="0"/>
              <w:autoSpaceDN w:val="0"/>
              <w:adjustRightInd w:val="0"/>
              <w:jc w:val="center"/>
              <w:rPr>
                <w:sz w:val="20"/>
                <w:szCs w:val="20"/>
                <w:lang w:val="en-US"/>
              </w:rPr>
            </w:pPr>
            <w:r w:rsidRPr="006229D2">
              <w:rPr>
                <w:sz w:val="20"/>
                <w:szCs w:val="20"/>
                <w:lang w:val="en-US"/>
              </w:rPr>
              <w:t>Evaluates how</w:t>
            </w:r>
            <w:r w:rsidR="00051141">
              <w:rPr>
                <w:sz w:val="20"/>
                <w:szCs w:val="20"/>
                <w:lang w:val="en-US"/>
              </w:rPr>
              <w:t xml:space="preserve"> </w:t>
            </w:r>
            <w:r w:rsidR="00D32BF0">
              <w:rPr>
                <w:sz w:val="20"/>
                <w:szCs w:val="20"/>
                <w:lang w:val="en-US"/>
              </w:rPr>
              <w:t xml:space="preserve">the ethics of </w:t>
            </w:r>
            <w:r w:rsidRPr="006229D2">
              <w:rPr>
                <w:sz w:val="20"/>
                <w:szCs w:val="20"/>
                <w:lang w:val="en-US"/>
              </w:rPr>
              <w:t>exploration</w:t>
            </w:r>
            <w:r w:rsidR="00051141">
              <w:rPr>
                <w:sz w:val="20"/>
                <w:szCs w:val="20"/>
                <w:lang w:val="en-US"/>
              </w:rPr>
              <w:t xml:space="preserve"> </w:t>
            </w:r>
            <w:r w:rsidRPr="006229D2">
              <w:rPr>
                <w:sz w:val="20"/>
                <w:szCs w:val="20"/>
                <w:lang w:val="en-US"/>
              </w:rPr>
              <w:t>expansion and</w:t>
            </w:r>
            <w:r w:rsidR="00051141">
              <w:rPr>
                <w:sz w:val="20"/>
                <w:szCs w:val="20"/>
                <w:lang w:val="en-US"/>
              </w:rPr>
              <w:t xml:space="preserve"> </w:t>
            </w:r>
            <w:r w:rsidRPr="006229D2">
              <w:rPr>
                <w:sz w:val="20"/>
                <w:szCs w:val="20"/>
                <w:lang w:val="en-US"/>
              </w:rPr>
              <w:t>colonization</w:t>
            </w:r>
            <w:r w:rsidR="00051141">
              <w:rPr>
                <w:sz w:val="20"/>
                <w:szCs w:val="20"/>
                <w:lang w:val="en-US"/>
              </w:rPr>
              <w:t xml:space="preserve"> </w:t>
            </w:r>
            <w:r w:rsidRPr="006229D2">
              <w:rPr>
                <w:sz w:val="20"/>
                <w:szCs w:val="20"/>
                <w:lang w:val="en-US"/>
              </w:rPr>
              <w:t>from the past</w:t>
            </w:r>
            <w:r w:rsidR="00051141">
              <w:rPr>
                <w:sz w:val="20"/>
                <w:szCs w:val="20"/>
                <w:lang w:val="en-US"/>
              </w:rPr>
              <w:t xml:space="preserve"> </w:t>
            </w:r>
            <w:r w:rsidRPr="006229D2">
              <w:rPr>
                <w:sz w:val="20"/>
                <w:szCs w:val="20"/>
                <w:lang w:val="en-US"/>
              </w:rPr>
              <w:t>can connect to</w:t>
            </w:r>
            <w:r w:rsidR="00051141">
              <w:rPr>
                <w:sz w:val="20"/>
                <w:szCs w:val="20"/>
                <w:lang w:val="en-US"/>
              </w:rPr>
              <w:t xml:space="preserve"> </w:t>
            </w:r>
            <w:r w:rsidRPr="006229D2">
              <w:rPr>
                <w:sz w:val="20"/>
                <w:szCs w:val="20"/>
                <w:lang w:val="en-US"/>
              </w:rPr>
              <w:t>our present day</w:t>
            </w:r>
            <w:r w:rsidR="00051141">
              <w:rPr>
                <w:sz w:val="20"/>
                <w:szCs w:val="20"/>
                <w:lang w:val="en-US"/>
              </w:rPr>
              <w:t xml:space="preserve"> </w:t>
            </w:r>
            <w:r w:rsidRPr="006229D2">
              <w:rPr>
                <w:sz w:val="20"/>
                <w:szCs w:val="20"/>
                <w:lang w:val="en-US"/>
              </w:rPr>
              <w:t>world</w:t>
            </w:r>
          </w:p>
        </w:tc>
      </w:tr>
      <w:tr w:rsidR="005974BB" w14:paraId="11C5CCB7" w14:textId="77777777" w:rsidTr="00FD7F0D">
        <w:trPr>
          <w:trHeight w:val="1221"/>
        </w:trPr>
        <w:tc>
          <w:tcPr>
            <w:tcW w:w="2951" w:type="dxa"/>
            <w:shd w:val="clear" w:color="auto" w:fill="F2F2F2" w:themeFill="background1" w:themeFillShade="F2"/>
            <w:vAlign w:val="center"/>
          </w:tcPr>
          <w:p w14:paraId="57B28AB0" w14:textId="5A0AB7D0" w:rsidR="00C22ECF" w:rsidRPr="001342D9" w:rsidRDefault="00C22ECF" w:rsidP="008C008E">
            <w:pPr>
              <w:jc w:val="center"/>
              <w:rPr>
                <w:sz w:val="20"/>
                <w:szCs w:val="20"/>
              </w:rPr>
            </w:pPr>
            <w:r w:rsidRPr="001342D9">
              <w:rPr>
                <w:sz w:val="20"/>
                <w:szCs w:val="20"/>
              </w:rPr>
              <w:t>Changing ideas about the world created tension between people wanting to adopt new ideas and those wanting to preserve established traditions</w:t>
            </w:r>
          </w:p>
        </w:tc>
        <w:tc>
          <w:tcPr>
            <w:tcW w:w="2416" w:type="dxa"/>
            <w:vAlign w:val="center"/>
          </w:tcPr>
          <w:p w14:paraId="5C965F90" w14:textId="176E1915" w:rsidR="00C22ECF" w:rsidRPr="006229D2" w:rsidRDefault="00817145" w:rsidP="006229D2">
            <w:pPr>
              <w:widowControl w:val="0"/>
              <w:autoSpaceDE w:val="0"/>
              <w:autoSpaceDN w:val="0"/>
              <w:adjustRightInd w:val="0"/>
              <w:jc w:val="center"/>
              <w:rPr>
                <w:sz w:val="20"/>
                <w:szCs w:val="20"/>
                <w:lang w:val="en-US"/>
              </w:rPr>
            </w:pPr>
            <w:r w:rsidRPr="006229D2">
              <w:rPr>
                <w:sz w:val="20"/>
                <w:szCs w:val="20"/>
                <w:lang w:val="en-US"/>
              </w:rPr>
              <w:t>Identifies traditions in their own culture</w:t>
            </w:r>
          </w:p>
        </w:tc>
        <w:tc>
          <w:tcPr>
            <w:tcW w:w="2694" w:type="dxa"/>
            <w:vAlign w:val="center"/>
          </w:tcPr>
          <w:p w14:paraId="777F698F" w14:textId="168A8ED6" w:rsidR="00C22ECF" w:rsidRPr="006229D2" w:rsidRDefault="00C22ECF" w:rsidP="006229D2">
            <w:pPr>
              <w:widowControl w:val="0"/>
              <w:autoSpaceDE w:val="0"/>
              <w:autoSpaceDN w:val="0"/>
              <w:adjustRightInd w:val="0"/>
              <w:jc w:val="center"/>
              <w:rPr>
                <w:sz w:val="20"/>
                <w:szCs w:val="20"/>
                <w:lang w:val="en-US"/>
              </w:rPr>
            </w:pPr>
            <w:r w:rsidRPr="006229D2">
              <w:rPr>
                <w:sz w:val="20"/>
                <w:szCs w:val="20"/>
                <w:lang w:val="en-US"/>
              </w:rPr>
              <w:t>Recognizes that society changed over time</w:t>
            </w:r>
          </w:p>
        </w:tc>
        <w:tc>
          <w:tcPr>
            <w:tcW w:w="3396" w:type="dxa"/>
            <w:vAlign w:val="center"/>
          </w:tcPr>
          <w:p w14:paraId="6E019B2B" w14:textId="2AC1EA52" w:rsidR="00C22ECF" w:rsidRPr="006229D2" w:rsidRDefault="00C22ECF" w:rsidP="006229D2">
            <w:pPr>
              <w:widowControl w:val="0"/>
              <w:autoSpaceDE w:val="0"/>
              <w:autoSpaceDN w:val="0"/>
              <w:adjustRightInd w:val="0"/>
              <w:jc w:val="center"/>
              <w:rPr>
                <w:sz w:val="20"/>
                <w:szCs w:val="20"/>
                <w:lang w:val="en-US"/>
              </w:rPr>
            </w:pPr>
            <w:r w:rsidRPr="006229D2">
              <w:rPr>
                <w:sz w:val="20"/>
                <w:szCs w:val="20"/>
                <w:lang w:val="en-US"/>
              </w:rPr>
              <w:t xml:space="preserve">Describes </w:t>
            </w:r>
            <w:r w:rsidR="00417217">
              <w:rPr>
                <w:sz w:val="20"/>
                <w:szCs w:val="20"/>
                <w:lang w:val="en-US"/>
              </w:rPr>
              <w:t xml:space="preserve">significant </w:t>
            </w:r>
            <w:r w:rsidRPr="006229D2">
              <w:rPr>
                <w:sz w:val="20"/>
                <w:szCs w:val="20"/>
                <w:lang w:val="en-US"/>
              </w:rPr>
              <w:t xml:space="preserve">changes made in societies of the time (e.g. urbanization, gender roles, </w:t>
            </w:r>
            <w:r w:rsidR="00491575">
              <w:rPr>
                <w:sz w:val="20"/>
                <w:szCs w:val="20"/>
                <w:lang w:val="en-US"/>
              </w:rPr>
              <w:t xml:space="preserve">beliefs about geography and astronomy, </w:t>
            </w:r>
            <w:r w:rsidRPr="006229D2">
              <w:rPr>
                <w:sz w:val="20"/>
                <w:szCs w:val="20"/>
                <w:lang w:val="en-US"/>
              </w:rPr>
              <w:t>etc.)</w:t>
            </w:r>
            <w:r w:rsidR="00D32BF0">
              <w:rPr>
                <w:sz w:val="20"/>
                <w:szCs w:val="20"/>
                <w:lang w:val="en-US"/>
              </w:rPr>
              <w:t xml:space="preserve"> </w:t>
            </w:r>
          </w:p>
        </w:tc>
        <w:tc>
          <w:tcPr>
            <w:tcW w:w="3396" w:type="dxa"/>
            <w:vAlign w:val="center"/>
          </w:tcPr>
          <w:p w14:paraId="4EAAA327" w14:textId="57C6EDD7" w:rsidR="00C22ECF" w:rsidRPr="006229D2" w:rsidRDefault="00C22ECF" w:rsidP="006229D2">
            <w:pPr>
              <w:widowControl w:val="0"/>
              <w:autoSpaceDE w:val="0"/>
              <w:autoSpaceDN w:val="0"/>
              <w:adjustRightInd w:val="0"/>
              <w:jc w:val="center"/>
              <w:rPr>
                <w:sz w:val="20"/>
                <w:szCs w:val="20"/>
                <w:lang w:val="en-US"/>
              </w:rPr>
            </w:pPr>
            <w:r w:rsidRPr="006229D2">
              <w:rPr>
                <w:sz w:val="20"/>
                <w:szCs w:val="20"/>
                <w:lang w:val="en-US"/>
              </w:rPr>
              <w:t>Analyzes why changing ideas created tension between people wanting to adopt new ideas and those wanting to preserve established traditions.</w:t>
            </w:r>
          </w:p>
        </w:tc>
        <w:tc>
          <w:tcPr>
            <w:tcW w:w="3162" w:type="dxa"/>
            <w:vAlign w:val="center"/>
          </w:tcPr>
          <w:p w14:paraId="0341E39E" w14:textId="3CE20E28" w:rsidR="00C22ECF" w:rsidRPr="006229D2" w:rsidRDefault="00C22ECF" w:rsidP="00D32BF0">
            <w:pPr>
              <w:widowControl w:val="0"/>
              <w:autoSpaceDE w:val="0"/>
              <w:autoSpaceDN w:val="0"/>
              <w:adjustRightInd w:val="0"/>
              <w:jc w:val="center"/>
              <w:rPr>
                <w:sz w:val="20"/>
                <w:szCs w:val="20"/>
                <w:lang w:val="en-US"/>
              </w:rPr>
            </w:pPr>
            <w:r w:rsidRPr="006229D2">
              <w:rPr>
                <w:sz w:val="20"/>
                <w:szCs w:val="20"/>
                <w:lang w:val="en-US"/>
              </w:rPr>
              <w:t>Evaluates chang</w:t>
            </w:r>
            <w:r w:rsidR="007B00DA">
              <w:rPr>
                <w:sz w:val="20"/>
                <w:szCs w:val="20"/>
                <w:lang w:val="en-US"/>
              </w:rPr>
              <w:t xml:space="preserve">ing ideologies </w:t>
            </w:r>
            <w:r w:rsidRPr="006229D2">
              <w:rPr>
                <w:sz w:val="20"/>
                <w:szCs w:val="20"/>
                <w:lang w:val="en-US"/>
              </w:rPr>
              <w:t>in light of understandings of the time, and modern worldviews</w:t>
            </w:r>
          </w:p>
        </w:tc>
      </w:tr>
      <w:tr w:rsidR="007B00DA" w14:paraId="01DD2062" w14:textId="77777777" w:rsidTr="00FD7F0D">
        <w:trPr>
          <w:trHeight w:val="1234"/>
        </w:trPr>
        <w:tc>
          <w:tcPr>
            <w:tcW w:w="2951" w:type="dxa"/>
            <w:shd w:val="clear" w:color="auto" w:fill="F2F2F2" w:themeFill="background1" w:themeFillShade="F2"/>
            <w:vAlign w:val="center"/>
          </w:tcPr>
          <w:p w14:paraId="105A0155" w14:textId="11E50D4E" w:rsidR="007B00DA" w:rsidRPr="001342D9" w:rsidRDefault="007B00DA" w:rsidP="007B00DA">
            <w:pPr>
              <w:jc w:val="center"/>
              <w:rPr>
                <w:sz w:val="20"/>
                <w:szCs w:val="20"/>
              </w:rPr>
            </w:pPr>
            <w:r>
              <w:rPr>
                <w:sz w:val="20"/>
                <w:szCs w:val="20"/>
              </w:rPr>
              <w:t>Inquiry processes</w:t>
            </w:r>
          </w:p>
        </w:tc>
        <w:tc>
          <w:tcPr>
            <w:tcW w:w="2416" w:type="dxa"/>
            <w:vAlign w:val="center"/>
          </w:tcPr>
          <w:p w14:paraId="67F1CEDA" w14:textId="71E09523" w:rsidR="007B00DA" w:rsidRPr="006229D2" w:rsidRDefault="007B00DA" w:rsidP="007B00DA">
            <w:pPr>
              <w:widowControl w:val="0"/>
              <w:autoSpaceDE w:val="0"/>
              <w:autoSpaceDN w:val="0"/>
              <w:adjustRightInd w:val="0"/>
              <w:jc w:val="center"/>
              <w:rPr>
                <w:sz w:val="20"/>
                <w:szCs w:val="20"/>
                <w:lang w:val="en-US"/>
              </w:rPr>
            </w:pPr>
            <w:r>
              <w:rPr>
                <w:sz w:val="20"/>
                <w:szCs w:val="20"/>
                <w:lang w:val="en-US"/>
              </w:rPr>
              <w:t>Poses simple questions, gathers data</w:t>
            </w:r>
          </w:p>
        </w:tc>
        <w:tc>
          <w:tcPr>
            <w:tcW w:w="2694" w:type="dxa"/>
            <w:vAlign w:val="center"/>
          </w:tcPr>
          <w:p w14:paraId="42996B25" w14:textId="42AC8772" w:rsidR="007B00DA" w:rsidRPr="006229D2" w:rsidRDefault="007B00DA" w:rsidP="007B00DA">
            <w:pPr>
              <w:widowControl w:val="0"/>
              <w:autoSpaceDE w:val="0"/>
              <w:autoSpaceDN w:val="0"/>
              <w:adjustRightInd w:val="0"/>
              <w:jc w:val="center"/>
              <w:rPr>
                <w:sz w:val="20"/>
                <w:szCs w:val="20"/>
                <w:lang w:val="en-US"/>
              </w:rPr>
            </w:pPr>
            <w:r>
              <w:rPr>
                <w:sz w:val="20"/>
                <w:szCs w:val="20"/>
              </w:rPr>
              <w:t>Selects areas for inquiry, collects, organizes, and interprets data</w:t>
            </w:r>
            <w:r w:rsidRPr="00BA0AE7">
              <w:rPr>
                <w:sz w:val="20"/>
                <w:szCs w:val="20"/>
              </w:rPr>
              <w:t xml:space="preserve"> </w:t>
            </w:r>
            <w:r>
              <w:rPr>
                <w:sz w:val="20"/>
                <w:szCs w:val="20"/>
              </w:rPr>
              <w:t>from multiple sources and credits their sources</w:t>
            </w:r>
          </w:p>
        </w:tc>
        <w:tc>
          <w:tcPr>
            <w:tcW w:w="3396" w:type="dxa"/>
            <w:vAlign w:val="center"/>
          </w:tcPr>
          <w:p w14:paraId="12B03E24" w14:textId="25819A49" w:rsidR="007B00DA" w:rsidRPr="006229D2" w:rsidRDefault="007B00DA" w:rsidP="007B00DA">
            <w:pPr>
              <w:widowControl w:val="0"/>
              <w:autoSpaceDE w:val="0"/>
              <w:autoSpaceDN w:val="0"/>
              <w:adjustRightInd w:val="0"/>
              <w:jc w:val="center"/>
              <w:rPr>
                <w:sz w:val="20"/>
                <w:szCs w:val="20"/>
                <w:lang w:val="en-US"/>
              </w:rPr>
            </w:pPr>
            <w:r>
              <w:rPr>
                <w:sz w:val="20"/>
                <w:szCs w:val="20"/>
              </w:rPr>
              <w:t xml:space="preserve">Assesses the choices cartographers, historians, and others have made in determining significance including </w:t>
            </w:r>
            <w:r w:rsidR="00491575">
              <w:rPr>
                <w:sz w:val="20"/>
                <w:szCs w:val="20"/>
              </w:rPr>
              <w:t xml:space="preserve"> accuracy and bias</w:t>
            </w:r>
          </w:p>
        </w:tc>
        <w:tc>
          <w:tcPr>
            <w:tcW w:w="3396" w:type="dxa"/>
            <w:vAlign w:val="center"/>
          </w:tcPr>
          <w:p w14:paraId="0E4C9A70" w14:textId="010396A7" w:rsidR="007B00DA" w:rsidRPr="006229D2" w:rsidRDefault="007B00DA" w:rsidP="007B00DA">
            <w:pPr>
              <w:widowControl w:val="0"/>
              <w:autoSpaceDE w:val="0"/>
              <w:autoSpaceDN w:val="0"/>
              <w:adjustRightInd w:val="0"/>
              <w:jc w:val="center"/>
              <w:rPr>
                <w:sz w:val="20"/>
                <w:szCs w:val="20"/>
                <w:lang w:val="en-US"/>
              </w:rPr>
            </w:pPr>
            <w:r>
              <w:rPr>
                <w:sz w:val="20"/>
                <w:szCs w:val="20"/>
              </w:rPr>
              <w:t>Draws inferences to define issues and draw conclusions from research and presents effectively using a variety of technologies</w:t>
            </w:r>
          </w:p>
        </w:tc>
        <w:tc>
          <w:tcPr>
            <w:tcW w:w="3162" w:type="dxa"/>
            <w:vAlign w:val="center"/>
          </w:tcPr>
          <w:p w14:paraId="2BCD665F" w14:textId="45CC9414" w:rsidR="007B00DA" w:rsidRPr="006229D2" w:rsidRDefault="007B00DA" w:rsidP="007B00DA">
            <w:pPr>
              <w:widowControl w:val="0"/>
              <w:autoSpaceDE w:val="0"/>
              <w:autoSpaceDN w:val="0"/>
              <w:adjustRightInd w:val="0"/>
              <w:jc w:val="center"/>
              <w:rPr>
                <w:sz w:val="20"/>
                <w:szCs w:val="20"/>
                <w:lang w:val="en-US"/>
              </w:rPr>
            </w:pPr>
            <w:r>
              <w:rPr>
                <w:sz w:val="20"/>
                <w:szCs w:val="20"/>
              </w:rPr>
              <w:t>Questions and formulates an opinion regarding the benefits of continuing influence of ancient civilizations on modern times</w:t>
            </w:r>
          </w:p>
        </w:tc>
      </w:tr>
      <w:tr w:rsidR="007B00DA" w14:paraId="2A82AA73" w14:textId="77777777" w:rsidTr="00FD7F0D">
        <w:trPr>
          <w:trHeight w:val="1234"/>
        </w:trPr>
        <w:tc>
          <w:tcPr>
            <w:tcW w:w="2951" w:type="dxa"/>
            <w:shd w:val="clear" w:color="auto" w:fill="F2F2F2" w:themeFill="background1" w:themeFillShade="F2"/>
            <w:vAlign w:val="center"/>
          </w:tcPr>
          <w:p w14:paraId="38371DF1" w14:textId="5EDDF494" w:rsidR="007B00DA" w:rsidRDefault="007B00DA" w:rsidP="007B00DA">
            <w:pPr>
              <w:jc w:val="center"/>
              <w:rPr>
                <w:sz w:val="20"/>
                <w:szCs w:val="20"/>
              </w:rPr>
            </w:pPr>
            <w:r>
              <w:rPr>
                <w:sz w:val="20"/>
                <w:szCs w:val="20"/>
              </w:rPr>
              <w:lastRenderedPageBreak/>
              <w:t>Mapping Skills</w:t>
            </w:r>
          </w:p>
        </w:tc>
        <w:tc>
          <w:tcPr>
            <w:tcW w:w="2416" w:type="dxa"/>
            <w:vAlign w:val="center"/>
          </w:tcPr>
          <w:p w14:paraId="35847C7F" w14:textId="2B1F653E" w:rsidR="007B00DA" w:rsidRDefault="007B00DA" w:rsidP="007B00DA">
            <w:pPr>
              <w:widowControl w:val="0"/>
              <w:autoSpaceDE w:val="0"/>
              <w:autoSpaceDN w:val="0"/>
              <w:adjustRightInd w:val="0"/>
              <w:jc w:val="center"/>
              <w:rPr>
                <w:sz w:val="20"/>
                <w:szCs w:val="20"/>
                <w:lang w:val="en-US"/>
              </w:rPr>
            </w:pPr>
            <w:r>
              <w:rPr>
                <w:sz w:val="20"/>
                <w:szCs w:val="20"/>
              </w:rPr>
              <w:t>Locates relevant geographical information and places on a variety of maps (e.g. Canada, North America)</w:t>
            </w:r>
          </w:p>
        </w:tc>
        <w:tc>
          <w:tcPr>
            <w:tcW w:w="2694" w:type="dxa"/>
            <w:vAlign w:val="center"/>
          </w:tcPr>
          <w:p w14:paraId="36A8D4BA" w14:textId="306C0F7E" w:rsidR="007B00DA" w:rsidRPr="00D37B55" w:rsidRDefault="007B00DA" w:rsidP="007B00DA">
            <w:pPr>
              <w:widowControl w:val="0"/>
              <w:autoSpaceDE w:val="0"/>
              <w:autoSpaceDN w:val="0"/>
              <w:adjustRightInd w:val="0"/>
              <w:jc w:val="center"/>
              <w:rPr>
                <w:sz w:val="20"/>
                <w:szCs w:val="20"/>
              </w:rPr>
            </w:pPr>
            <w:r>
              <w:rPr>
                <w:sz w:val="20"/>
                <w:szCs w:val="20"/>
              </w:rPr>
              <w:t>Interprets scales and legends in graphs, tables, and maps</w:t>
            </w:r>
          </w:p>
        </w:tc>
        <w:tc>
          <w:tcPr>
            <w:tcW w:w="3396" w:type="dxa"/>
            <w:vAlign w:val="center"/>
          </w:tcPr>
          <w:p w14:paraId="05F5AD14" w14:textId="3C9B27B8" w:rsidR="007B00DA" w:rsidRPr="00D37B55" w:rsidRDefault="007B00DA" w:rsidP="007B00DA">
            <w:pPr>
              <w:widowControl w:val="0"/>
              <w:autoSpaceDE w:val="0"/>
              <w:autoSpaceDN w:val="0"/>
              <w:adjustRightInd w:val="0"/>
              <w:jc w:val="center"/>
              <w:rPr>
                <w:sz w:val="20"/>
                <w:szCs w:val="20"/>
              </w:rPr>
            </w:pPr>
            <w:r>
              <w:rPr>
                <w:sz w:val="20"/>
                <w:szCs w:val="20"/>
              </w:rPr>
              <w:t>Compares how graphs, tables, charts, photographs, sketches, and maps represent information</w:t>
            </w:r>
          </w:p>
        </w:tc>
        <w:tc>
          <w:tcPr>
            <w:tcW w:w="3396" w:type="dxa"/>
            <w:vAlign w:val="center"/>
          </w:tcPr>
          <w:p w14:paraId="3CFD9303" w14:textId="274F9A9B" w:rsidR="007B00DA" w:rsidRPr="00D37B55" w:rsidRDefault="007B00DA" w:rsidP="007B00DA">
            <w:pPr>
              <w:widowControl w:val="0"/>
              <w:autoSpaceDE w:val="0"/>
              <w:autoSpaceDN w:val="0"/>
              <w:adjustRightInd w:val="0"/>
              <w:jc w:val="center"/>
              <w:rPr>
                <w:sz w:val="20"/>
                <w:szCs w:val="20"/>
              </w:rPr>
            </w:pPr>
            <w:r>
              <w:rPr>
                <w:sz w:val="20"/>
                <w:szCs w:val="20"/>
              </w:rPr>
              <w:t>Creates various types of visual representations for specific purposes using diverse methods and technologies</w:t>
            </w:r>
          </w:p>
        </w:tc>
        <w:tc>
          <w:tcPr>
            <w:tcW w:w="3162" w:type="dxa"/>
            <w:vAlign w:val="center"/>
          </w:tcPr>
          <w:p w14:paraId="66FD9D26" w14:textId="3E7747A0" w:rsidR="007B00DA" w:rsidRDefault="007B00DA" w:rsidP="007B00DA">
            <w:pPr>
              <w:widowControl w:val="0"/>
              <w:autoSpaceDE w:val="0"/>
              <w:autoSpaceDN w:val="0"/>
              <w:adjustRightInd w:val="0"/>
              <w:jc w:val="center"/>
              <w:rPr>
                <w:sz w:val="20"/>
                <w:szCs w:val="20"/>
                <w:lang w:val="en-US"/>
              </w:rPr>
            </w:pPr>
            <w:r>
              <w:rPr>
                <w:sz w:val="20"/>
                <w:szCs w:val="20"/>
                <w:lang w:val="en-US"/>
              </w:rPr>
              <w:t>Creates appropriate forms to represent specific information - innovates</w:t>
            </w:r>
          </w:p>
        </w:tc>
      </w:tr>
      <w:tr w:rsidR="002407E6" w14:paraId="4B5B6A02" w14:textId="77777777" w:rsidTr="002407E6">
        <w:trPr>
          <w:trHeight w:val="372"/>
        </w:trPr>
        <w:tc>
          <w:tcPr>
            <w:tcW w:w="2951" w:type="dxa"/>
          </w:tcPr>
          <w:p w14:paraId="77EE701B" w14:textId="77777777" w:rsidR="002407E6" w:rsidRPr="00AB634B" w:rsidRDefault="002407E6" w:rsidP="00166985">
            <w:pPr>
              <w:jc w:val="center"/>
              <w:rPr>
                <w:sz w:val="20"/>
                <w:szCs w:val="20"/>
              </w:rPr>
            </w:pPr>
          </w:p>
        </w:tc>
        <w:tc>
          <w:tcPr>
            <w:tcW w:w="2416" w:type="dxa"/>
          </w:tcPr>
          <w:p w14:paraId="114FA490" w14:textId="77777777" w:rsidR="002407E6" w:rsidRPr="00D4404B" w:rsidRDefault="002407E6" w:rsidP="00166985">
            <w:pPr>
              <w:jc w:val="center"/>
              <w:rPr>
                <w:sz w:val="18"/>
                <w:szCs w:val="18"/>
              </w:rPr>
            </w:pPr>
          </w:p>
        </w:tc>
        <w:tc>
          <w:tcPr>
            <w:tcW w:w="2694" w:type="dxa"/>
          </w:tcPr>
          <w:p w14:paraId="3768D964" w14:textId="77777777" w:rsidR="002407E6" w:rsidRPr="00D4404B" w:rsidRDefault="002407E6" w:rsidP="00166985">
            <w:pPr>
              <w:jc w:val="center"/>
              <w:rPr>
                <w:sz w:val="18"/>
                <w:szCs w:val="18"/>
              </w:rPr>
            </w:pPr>
            <w:r w:rsidRPr="00D4404B">
              <w:rPr>
                <w:sz w:val="18"/>
                <w:szCs w:val="18"/>
              </w:rPr>
              <w:t>C-: 50-59</w:t>
            </w:r>
          </w:p>
        </w:tc>
        <w:tc>
          <w:tcPr>
            <w:tcW w:w="3396" w:type="dxa"/>
          </w:tcPr>
          <w:p w14:paraId="4C68AA31" w14:textId="77777777" w:rsidR="002407E6" w:rsidRPr="00D4404B" w:rsidRDefault="002407E6" w:rsidP="00166985">
            <w:pPr>
              <w:jc w:val="center"/>
              <w:rPr>
                <w:sz w:val="18"/>
                <w:szCs w:val="18"/>
              </w:rPr>
            </w:pPr>
            <w:r w:rsidRPr="00D4404B">
              <w:rPr>
                <w:sz w:val="18"/>
                <w:szCs w:val="18"/>
              </w:rPr>
              <w:t>C+:  67-72</w:t>
            </w:r>
          </w:p>
          <w:p w14:paraId="665603F9" w14:textId="77777777" w:rsidR="002407E6" w:rsidRPr="00D4404B" w:rsidRDefault="002407E6" w:rsidP="00166985">
            <w:pPr>
              <w:jc w:val="center"/>
              <w:rPr>
                <w:sz w:val="18"/>
                <w:szCs w:val="18"/>
              </w:rPr>
            </w:pPr>
            <w:r w:rsidRPr="00D4404B">
              <w:rPr>
                <w:sz w:val="18"/>
                <w:szCs w:val="18"/>
              </w:rPr>
              <w:t>C:    60-66</w:t>
            </w:r>
          </w:p>
        </w:tc>
        <w:tc>
          <w:tcPr>
            <w:tcW w:w="3396" w:type="dxa"/>
          </w:tcPr>
          <w:p w14:paraId="0CE3500F" w14:textId="77777777" w:rsidR="002407E6" w:rsidRPr="00D4404B" w:rsidRDefault="002407E6" w:rsidP="00166985">
            <w:pPr>
              <w:jc w:val="center"/>
              <w:rPr>
                <w:sz w:val="18"/>
                <w:szCs w:val="18"/>
              </w:rPr>
            </w:pPr>
            <w:r w:rsidRPr="00D4404B">
              <w:rPr>
                <w:sz w:val="18"/>
                <w:szCs w:val="18"/>
              </w:rPr>
              <w:t>B:  73-85</w:t>
            </w:r>
          </w:p>
        </w:tc>
        <w:tc>
          <w:tcPr>
            <w:tcW w:w="3162" w:type="dxa"/>
          </w:tcPr>
          <w:p w14:paraId="078318CF" w14:textId="77777777" w:rsidR="002407E6" w:rsidRPr="00D4404B" w:rsidRDefault="002407E6" w:rsidP="00166985">
            <w:pPr>
              <w:jc w:val="center"/>
              <w:rPr>
                <w:sz w:val="18"/>
                <w:szCs w:val="18"/>
              </w:rPr>
            </w:pPr>
            <w:r w:rsidRPr="00D4404B">
              <w:rPr>
                <w:sz w:val="18"/>
                <w:szCs w:val="18"/>
              </w:rPr>
              <w:t>A: 86-100</w:t>
            </w:r>
          </w:p>
        </w:tc>
      </w:tr>
    </w:tbl>
    <w:p w14:paraId="623C8635" w14:textId="77777777" w:rsidR="00D075C0" w:rsidRDefault="00D075C0" w:rsidP="00D075C0"/>
    <w:p w14:paraId="46F5945E" w14:textId="77777777" w:rsidR="00D075C0" w:rsidRDefault="00D075C0" w:rsidP="00D075C0"/>
    <w:p w14:paraId="2E270D9B" w14:textId="06AB374C" w:rsidR="00D075C0" w:rsidRPr="00BC7BC7" w:rsidRDefault="00D075C0" w:rsidP="00B35515">
      <w:pPr>
        <w:jc w:val="center"/>
        <w:rPr>
          <w:b/>
          <w:color w:val="FF0000"/>
          <w:sz w:val="28"/>
          <w:szCs w:val="28"/>
        </w:rPr>
      </w:pPr>
      <w:r w:rsidRPr="00BC7BC7">
        <w:rPr>
          <w:b/>
          <w:color w:val="FF0000"/>
          <w:sz w:val="28"/>
          <w:szCs w:val="28"/>
        </w:rPr>
        <w:t>GRADE 9 SOCIAL STUDIES</w:t>
      </w:r>
    </w:p>
    <w:p w14:paraId="2B41D22B" w14:textId="529171FA" w:rsidR="00D075C0" w:rsidRDefault="00012FCA" w:rsidP="003C6FF2">
      <w:pPr>
        <w:jc w:val="center"/>
      </w:pPr>
      <w:hyperlink r:id="rId17" w:history="1">
        <w:r w:rsidR="003C6FF2">
          <w:rPr>
            <w:rStyle w:val="Hyperlink"/>
          </w:rPr>
          <w:t>https://curriculum.gov.bc.ca/curriculum/social-studies/9</w:t>
        </w:r>
      </w:hyperlink>
    </w:p>
    <w:tbl>
      <w:tblPr>
        <w:tblStyle w:val="TableGrid"/>
        <w:tblW w:w="0" w:type="auto"/>
        <w:tblLook w:val="04A0" w:firstRow="1" w:lastRow="0" w:firstColumn="1" w:lastColumn="0" w:noHBand="0" w:noVBand="1"/>
      </w:tblPr>
      <w:tblGrid>
        <w:gridCol w:w="3123"/>
        <w:gridCol w:w="2436"/>
        <w:gridCol w:w="2883"/>
        <w:gridCol w:w="2999"/>
        <w:gridCol w:w="3229"/>
        <w:gridCol w:w="3322"/>
      </w:tblGrid>
      <w:tr w:rsidR="0048343C" w:rsidRPr="00665BAF" w14:paraId="6F1B3B61" w14:textId="77777777" w:rsidTr="00FD7F0D">
        <w:trPr>
          <w:trHeight w:val="239"/>
        </w:trPr>
        <w:tc>
          <w:tcPr>
            <w:tcW w:w="3123" w:type="dxa"/>
            <w:shd w:val="clear" w:color="auto" w:fill="000000" w:themeFill="text1"/>
            <w:vAlign w:val="center"/>
          </w:tcPr>
          <w:p w14:paraId="172893D1" w14:textId="74287C84" w:rsidR="0048343C" w:rsidRPr="00665BAF" w:rsidRDefault="0048343C" w:rsidP="0048343C">
            <w:pPr>
              <w:jc w:val="center"/>
              <w:rPr>
                <w:b/>
                <w:color w:val="FFFFFF" w:themeColor="background1"/>
              </w:rPr>
            </w:pPr>
            <w:r w:rsidRPr="00665BAF">
              <w:rPr>
                <w:b/>
                <w:color w:val="FFFFFF" w:themeColor="background1"/>
              </w:rPr>
              <w:t>Big Idea</w:t>
            </w:r>
          </w:p>
        </w:tc>
        <w:tc>
          <w:tcPr>
            <w:tcW w:w="2436" w:type="dxa"/>
            <w:shd w:val="clear" w:color="auto" w:fill="000000" w:themeFill="text1"/>
            <w:vAlign w:val="center"/>
          </w:tcPr>
          <w:p w14:paraId="476AF9AC" w14:textId="6C0FB629" w:rsidR="0048343C" w:rsidRPr="00665BAF" w:rsidRDefault="0048343C" w:rsidP="0048343C">
            <w:pPr>
              <w:jc w:val="center"/>
              <w:rPr>
                <w:b/>
                <w:color w:val="FFFFFF" w:themeColor="background1"/>
              </w:rPr>
            </w:pPr>
            <w:r>
              <w:rPr>
                <w:b/>
                <w:color w:val="FFFFFF" w:themeColor="background1"/>
              </w:rPr>
              <w:t>Access Point</w:t>
            </w:r>
          </w:p>
        </w:tc>
        <w:tc>
          <w:tcPr>
            <w:tcW w:w="2883" w:type="dxa"/>
            <w:shd w:val="clear" w:color="auto" w:fill="000000" w:themeFill="text1"/>
            <w:vAlign w:val="center"/>
          </w:tcPr>
          <w:p w14:paraId="0ABB6463" w14:textId="0045F527" w:rsidR="0048343C" w:rsidRPr="00665BAF" w:rsidRDefault="0048343C" w:rsidP="0048343C">
            <w:pPr>
              <w:jc w:val="center"/>
              <w:rPr>
                <w:b/>
                <w:color w:val="FFFFFF" w:themeColor="background1"/>
              </w:rPr>
            </w:pPr>
            <w:r w:rsidRPr="003F6867">
              <w:rPr>
                <w:b/>
                <w:color w:val="FFFFFF" w:themeColor="background1"/>
                <w:sz w:val="28"/>
                <w:szCs w:val="28"/>
              </w:rPr>
              <w:t>Emerging</w:t>
            </w:r>
          </w:p>
        </w:tc>
        <w:tc>
          <w:tcPr>
            <w:tcW w:w="2999" w:type="dxa"/>
            <w:shd w:val="clear" w:color="auto" w:fill="000000" w:themeFill="text1"/>
            <w:vAlign w:val="center"/>
          </w:tcPr>
          <w:p w14:paraId="5206EAED" w14:textId="578F1BEB" w:rsidR="0048343C" w:rsidRPr="00665BAF" w:rsidRDefault="0048343C" w:rsidP="0048343C">
            <w:pPr>
              <w:jc w:val="center"/>
              <w:rPr>
                <w:b/>
                <w:color w:val="FFFFFF" w:themeColor="background1"/>
              </w:rPr>
            </w:pPr>
            <w:r w:rsidRPr="003F6867">
              <w:rPr>
                <w:b/>
                <w:color w:val="FFFFFF" w:themeColor="background1"/>
                <w:sz w:val="28"/>
                <w:szCs w:val="28"/>
              </w:rPr>
              <w:t>Developing</w:t>
            </w:r>
          </w:p>
        </w:tc>
        <w:tc>
          <w:tcPr>
            <w:tcW w:w="3229" w:type="dxa"/>
            <w:shd w:val="clear" w:color="auto" w:fill="000000" w:themeFill="text1"/>
            <w:vAlign w:val="center"/>
          </w:tcPr>
          <w:p w14:paraId="6E6F7271" w14:textId="2AABE236" w:rsidR="0048343C" w:rsidRPr="00665BAF" w:rsidRDefault="0048343C" w:rsidP="0048343C">
            <w:pPr>
              <w:jc w:val="center"/>
              <w:rPr>
                <w:b/>
                <w:color w:val="FFFFFF" w:themeColor="background1"/>
              </w:rPr>
            </w:pPr>
            <w:r w:rsidRPr="003F6867">
              <w:rPr>
                <w:b/>
                <w:color w:val="FFFFFF" w:themeColor="background1"/>
                <w:sz w:val="28"/>
                <w:szCs w:val="28"/>
              </w:rPr>
              <w:t>Proficient</w:t>
            </w:r>
          </w:p>
        </w:tc>
        <w:tc>
          <w:tcPr>
            <w:tcW w:w="3322" w:type="dxa"/>
            <w:shd w:val="clear" w:color="auto" w:fill="000000" w:themeFill="text1"/>
            <w:vAlign w:val="center"/>
          </w:tcPr>
          <w:p w14:paraId="44864BEA" w14:textId="0F62FACE" w:rsidR="0048343C" w:rsidRPr="00665BAF" w:rsidRDefault="0048343C" w:rsidP="0048343C">
            <w:pPr>
              <w:jc w:val="center"/>
              <w:rPr>
                <w:b/>
                <w:color w:val="FFFFFF" w:themeColor="background1"/>
              </w:rPr>
            </w:pPr>
            <w:r w:rsidRPr="003F6867">
              <w:rPr>
                <w:b/>
                <w:color w:val="FFFFFF" w:themeColor="background1"/>
                <w:sz w:val="28"/>
                <w:szCs w:val="28"/>
              </w:rPr>
              <w:t>Extending</w:t>
            </w:r>
          </w:p>
        </w:tc>
      </w:tr>
      <w:tr w:rsidR="006A7643" w14:paraId="00A00F05" w14:textId="77777777" w:rsidTr="00767144">
        <w:trPr>
          <w:trHeight w:val="1185"/>
        </w:trPr>
        <w:tc>
          <w:tcPr>
            <w:tcW w:w="3123" w:type="dxa"/>
            <w:shd w:val="clear" w:color="auto" w:fill="F2F2F2" w:themeFill="background1" w:themeFillShade="F2"/>
            <w:vAlign w:val="center"/>
          </w:tcPr>
          <w:p w14:paraId="02C1DD3F" w14:textId="5C66573E" w:rsidR="006A7643" w:rsidRDefault="006A7643" w:rsidP="00767144">
            <w:pPr>
              <w:jc w:val="center"/>
            </w:pPr>
            <w:r>
              <w:t>Emerging ideas and ideologies profoundly influenced societies and events</w:t>
            </w:r>
          </w:p>
        </w:tc>
        <w:tc>
          <w:tcPr>
            <w:tcW w:w="2436" w:type="dxa"/>
            <w:vAlign w:val="center"/>
          </w:tcPr>
          <w:p w14:paraId="091572EC" w14:textId="4CEBF940" w:rsidR="00A9149A" w:rsidRPr="00A9149A" w:rsidRDefault="00E82873" w:rsidP="00767144">
            <w:pPr>
              <w:jc w:val="center"/>
              <w:rPr>
                <w:sz w:val="20"/>
                <w:szCs w:val="20"/>
              </w:rPr>
            </w:pPr>
            <w:r>
              <w:rPr>
                <w:sz w:val="20"/>
                <w:szCs w:val="20"/>
              </w:rPr>
              <w:t>Identifies significant events related to industrialization and transportation, and describes their effects on daily life</w:t>
            </w:r>
          </w:p>
        </w:tc>
        <w:tc>
          <w:tcPr>
            <w:tcW w:w="2883" w:type="dxa"/>
            <w:vAlign w:val="center"/>
          </w:tcPr>
          <w:p w14:paraId="625167AB" w14:textId="4A21447F" w:rsidR="006A7643" w:rsidRPr="00A9149A" w:rsidRDefault="00A9149A" w:rsidP="00767144">
            <w:pPr>
              <w:jc w:val="center"/>
              <w:rPr>
                <w:sz w:val="20"/>
                <w:szCs w:val="20"/>
              </w:rPr>
            </w:pPr>
            <w:r w:rsidRPr="00A9149A">
              <w:rPr>
                <w:sz w:val="20"/>
                <w:szCs w:val="20"/>
              </w:rPr>
              <w:t>Identifies important people, places, events, or developments which had a significant impact on history or a particular group.</w:t>
            </w:r>
          </w:p>
        </w:tc>
        <w:tc>
          <w:tcPr>
            <w:tcW w:w="2999" w:type="dxa"/>
            <w:vAlign w:val="center"/>
          </w:tcPr>
          <w:p w14:paraId="6802E449" w14:textId="25E152DE" w:rsidR="006A7643" w:rsidRPr="00A9149A" w:rsidRDefault="00E82873" w:rsidP="00767144">
            <w:pPr>
              <w:jc w:val="center"/>
              <w:rPr>
                <w:sz w:val="20"/>
                <w:szCs w:val="20"/>
              </w:rPr>
            </w:pPr>
            <w:r>
              <w:rPr>
                <w:sz w:val="20"/>
                <w:szCs w:val="20"/>
              </w:rPr>
              <w:t xml:space="preserve">Describes </w:t>
            </w:r>
            <w:r w:rsidR="00A9149A" w:rsidRPr="00A9149A">
              <w:rPr>
                <w:sz w:val="20"/>
                <w:szCs w:val="20"/>
              </w:rPr>
              <w:t>emerging ideas and ideologies that profoundly influenced societies and events</w:t>
            </w:r>
          </w:p>
        </w:tc>
        <w:tc>
          <w:tcPr>
            <w:tcW w:w="3229" w:type="dxa"/>
            <w:vAlign w:val="center"/>
          </w:tcPr>
          <w:p w14:paraId="51FCBB35" w14:textId="150C63E8" w:rsidR="006A7643" w:rsidRPr="00A9149A" w:rsidRDefault="00E82873" w:rsidP="00767144">
            <w:pPr>
              <w:widowControl w:val="0"/>
              <w:autoSpaceDE w:val="0"/>
              <w:autoSpaceDN w:val="0"/>
              <w:adjustRightInd w:val="0"/>
              <w:jc w:val="center"/>
              <w:rPr>
                <w:sz w:val="20"/>
                <w:szCs w:val="20"/>
                <w:lang w:val="en-US"/>
              </w:rPr>
            </w:pPr>
            <w:r>
              <w:rPr>
                <w:sz w:val="20"/>
                <w:szCs w:val="20"/>
              </w:rPr>
              <w:t>Evaluates the</w:t>
            </w:r>
            <w:r w:rsidR="00A9149A" w:rsidRPr="00A9149A">
              <w:rPr>
                <w:sz w:val="20"/>
                <w:szCs w:val="20"/>
              </w:rPr>
              <w:t xml:space="preserve"> </w:t>
            </w:r>
            <w:r w:rsidR="006A7643" w:rsidRPr="00A9149A">
              <w:rPr>
                <w:sz w:val="20"/>
                <w:szCs w:val="20"/>
              </w:rPr>
              <w:t>historical significance a person, place, event, or development had on a group.</w:t>
            </w:r>
          </w:p>
        </w:tc>
        <w:tc>
          <w:tcPr>
            <w:tcW w:w="3322" w:type="dxa"/>
            <w:vAlign w:val="center"/>
          </w:tcPr>
          <w:p w14:paraId="67A6AF4D" w14:textId="354A654B" w:rsidR="006A7643" w:rsidRPr="00A9149A" w:rsidRDefault="006A7643" w:rsidP="00767144">
            <w:pPr>
              <w:widowControl w:val="0"/>
              <w:autoSpaceDE w:val="0"/>
              <w:autoSpaceDN w:val="0"/>
              <w:adjustRightInd w:val="0"/>
              <w:jc w:val="center"/>
              <w:rPr>
                <w:sz w:val="20"/>
                <w:szCs w:val="20"/>
                <w:lang w:val="en-US"/>
              </w:rPr>
            </w:pPr>
            <w:r w:rsidRPr="00A9149A">
              <w:rPr>
                <w:sz w:val="20"/>
                <w:szCs w:val="20"/>
              </w:rPr>
              <w:t>Analyze the significance of people, places, events, or developments, and compare varying perspectives on their historical significance at particular times and places, and from group to group</w:t>
            </w:r>
          </w:p>
        </w:tc>
      </w:tr>
      <w:tr w:rsidR="00C22ECF" w14:paraId="6A9EE084" w14:textId="77777777" w:rsidTr="00767144">
        <w:trPr>
          <w:trHeight w:val="1011"/>
        </w:trPr>
        <w:tc>
          <w:tcPr>
            <w:tcW w:w="3123" w:type="dxa"/>
            <w:shd w:val="clear" w:color="auto" w:fill="F2F2F2" w:themeFill="background1" w:themeFillShade="F2"/>
            <w:vAlign w:val="center"/>
          </w:tcPr>
          <w:p w14:paraId="176CD177" w14:textId="5D2DDED5" w:rsidR="00C22ECF" w:rsidRDefault="00C22ECF" w:rsidP="00767144">
            <w:pPr>
              <w:jc w:val="center"/>
            </w:pPr>
            <w:r>
              <w:t>The physical environment influences the nature of political, social, and economic change</w:t>
            </w:r>
          </w:p>
        </w:tc>
        <w:tc>
          <w:tcPr>
            <w:tcW w:w="2436" w:type="dxa"/>
            <w:vAlign w:val="center"/>
          </w:tcPr>
          <w:p w14:paraId="21C9E709" w14:textId="3F1DA9B5" w:rsidR="00C22ECF" w:rsidRPr="00A9149A" w:rsidRDefault="00A9149A" w:rsidP="00767144">
            <w:pPr>
              <w:jc w:val="center"/>
              <w:rPr>
                <w:sz w:val="20"/>
                <w:szCs w:val="20"/>
              </w:rPr>
            </w:pPr>
            <w:r w:rsidRPr="00A9149A">
              <w:rPr>
                <w:sz w:val="20"/>
                <w:szCs w:val="20"/>
              </w:rPr>
              <w:t>Describes the local physical environment</w:t>
            </w:r>
          </w:p>
        </w:tc>
        <w:tc>
          <w:tcPr>
            <w:tcW w:w="2883" w:type="dxa"/>
            <w:vAlign w:val="center"/>
          </w:tcPr>
          <w:p w14:paraId="44AC80DF" w14:textId="5E6F970F" w:rsidR="00C22ECF" w:rsidRPr="00A9149A" w:rsidRDefault="00A9149A" w:rsidP="00767144">
            <w:pPr>
              <w:jc w:val="center"/>
              <w:rPr>
                <w:sz w:val="20"/>
                <w:szCs w:val="20"/>
              </w:rPr>
            </w:pPr>
            <w:r>
              <w:rPr>
                <w:sz w:val="20"/>
                <w:szCs w:val="20"/>
              </w:rPr>
              <w:t>Recognizes that the physical environment impacts economic change through resource availability</w:t>
            </w:r>
          </w:p>
        </w:tc>
        <w:tc>
          <w:tcPr>
            <w:tcW w:w="2999" w:type="dxa"/>
            <w:vAlign w:val="center"/>
          </w:tcPr>
          <w:p w14:paraId="28D8CAA9" w14:textId="141BDDB7" w:rsidR="00C22ECF" w:rsidRPr="00A9149A" w:rsidRDefault="00A9149A" w:rsidP="00767144">
            <w:pPr>
              <w:widowControl w:val="0"/>
              <w:autoSpaceDE w:val="0"/>
              <w:autoSpaceDN w:val="0"/>
              <w:adjustRightInd w:val="0"/>
              <w:jc w:val="center"/>
              <w:rPr>
                <w:sz w:val="20"/>
                <w:szCs w:val="20"/>
                <w:lang w:val="en-US"/>
              </w:rPr>
            </w:pPr>
            <w:r>
              <w:rPr>
                <w:sz w:val="20"/>
                <w:szCs w:val="20"/>
                <w:lang w:val="en-US"/>
              </w:rPr>
              <w:t>Describes ways in which the physical environment influences political, social, and economic change</w:t>
            </w:r>
          </w:p>
        </w:tc>
        <w:tc>
          <w:tcPr>
            <w:tcW w:w="3229" w:type="dxa"/>
            <w:vAlign w:val="center"/>
          </w:tcPr>
          <w:p w14:paraId="1FE376E2" w14:textId="6FEC7F5A" w:rsidR="00C22ECF" w:rsidRPr="00A9149A" w:rsidRDefault="00A9149A" w:rsidP="00767144">
            <w:pPr>
              <w:jc w:val="center"/>
              <w:rPr>
                <w:sz w:val="20"/>
                <w:szCs w:val="20"/>
              </w:rPr>
            </w:pPr>
            <w:r>
              <w:rPr>
                <w:sz w:val="20"/>
                <w:szCs w:val="20"/>
              </w:rPr>
              <w:t xml:space="preserve">Assesses and defends a position related to </w:t>
            </w:r>
            <w:r w:rsidR="000A4DD7">
              <w:rPr>
                <w:sz w:val="20"/>
                <w:szCs w:val="20"/>
              </w:rPr>
              <w:t>the ethics of land settlement, and political, social, and economic outcomes at the time</w:t>
            </w:r>
          </w:p>
        </w:tc>
        <w:tc>
          <w:tcPr>
            <w:tcW w:w="3322" w:type="dxa"/>
            <w:vAlign w:val="center"/>
          </w:tcPr>
          <w:p w14:paraId="74548C7F" w14:textId="7C75DD78" w:rsidR="00C22ECF" w:rsidRPr="00A9149A" w:rsidRDefault="000A4DD7" w:rsidP="00767144">
            <w:pPr>
              <w:widowControl w:val="0"/>
              <w:autoSpaceDE w:val="0"/>
              <w:autoSpaceDN w:val="0"/>
              <w:adjustRightInd w:val="0"/>
              <w:jc w:val="center"/>
              <w:rPr>
                <w:sz w:val="20"/>
                <w:szCs w:val="20"/>
                <w:lang w:val="en-US"/>
              </w:rPr>
            </w:pPr>
            <w:r>
              <w:rPr>
                <w:sz w:val="20"/>
                <w:szCs w:val="20"/>
                <w:lang w:val="en-US"/>
              </w:rPr>
              <w:t>Proposes ways in which Canada can reconcile events of the past related to the environment and land use</w:t>
            </w:r>
          </w:p>
        </w:tc>
      </w:tr>
      <w:tr w:rsidR="00384279" w14:paraId="13CDC72A" w14:textId="77777777" w:rsidTr="00767144">
        <w:trPr>
          <w:trHeight w:val="1359"/>
        </w:trPr>
        <w:tc>
          <w:tcPr>
            <w:tcW w:w="3123" w:type="dxa"/>
            <w:vMerge w:val="restart"/>
            <w:shd w:val="clear" w:color="auto" w:fill="F2F2F2" w:themeFill="background1" w:themeFillShade="F2"/>
            <w:vAlign w:val="center"/>
          </w:tcPr>
          <w:p w14:paraId="6C1815DF" w14:textId="43CA6E24" w:rsidR="00384279" w:rsidRDefault="00384279" w:rsidP="00767144">
            <w:pPr>
              <w:jc w:val="center"/>
            </w:pPr>
            <w:r>
              <w:t>Disparities in power alter the balance of relationships between individuals and between societies</w:t>
            </w:r>
          </w:p>
        </w:tc>
        <w:tc>
          <w:tcPr>
            <w:tcW w:w="2436" w:type="dxa"/>
            <w:vAlign w:val="center"/>
          </w:tcPr>
          <w:p w14:paraId="76761C89" w14:textId="21B6BA74" w:rsidR="00384279" w:rsidRPr="00A9149A" w:rsidRDefault="00384279" w:rsidP="00767144">
            <w:pPr>
              <w:jc w:val="center"/>
              <w:rPr>
                <w:sz w:val="20"/>
                <w:szCs w:val="20"/>
              </w:rPr>
            </w:pPr>
            <w:r>
              <w:rPr>
                <w:sz w:val="20"/>
                <w:szCs w:val="20"/>
              </w:rPr>
              <w:t>Describes events related to colonialism and imperialism (e.g. Indigenous people were forced off their land)</w:t>
            </w:r>
          </w:p>
        </w:tc>
        <w:tc>
          <w:tcPr>
            <w:tcW w:w="2883" w:type="dxa"/>
            <w:vAlign w:val="center"/>
          </w:tcPr>
          <w:p w14:paraId="730BF7C1" w14:textId="01B5D306" w:rsidR="00384279" w:rsidRPr="00A9149A" w:rsidRDefault="00384279" w:rsidP="00767144">
            <w:pPr>
              <w:jc w:val="center"/>
              <w:rPr>
                <w:sz w:val="20"/>
                <w:szCs w:val="20"/>
              </w:rPr>
            </w:pPr>
            <w:r>
              <w:rPr>
                <w:sz w:val="20"/>
                <w:szCs w:val="20"/>
              </w:rPr>
              <w:t>Describes power differentials on an individual and societal level</w:t>
            </w:r>
          </w:p>
        </w:tc>
        <w:tc>
          <w:tcPr>
            <w:tcW w:w="2999" w:type="dxa"/>
            <w:vAlign w:val="center"/>
          </w:tcPr>
          <w:p w14:paraId="2D2CAF1C" w14:textId="5A8D7348" w:rsidR="00384279" w:rsidRPr="00A9149A" w:rsidRDefault="00384279" w:rsidP="00767144">
            <w:pPr>
              <w:jc w:val="center"/>
              <w:rPr>
                <w:sz w:val="20"/>
                <w:szCs w:val="20"/>
              </w:rPr>
            </w:pPr>
            <w:r>
              <w:rPr>
                <w:sz w:val="20"/>
                <w:szCs w:val="20"/>
              </w:rPr>
              <w:t>Explains the impact of power differentials on interpersonal relations, individually and collectively, including discriminatory policies and historical wrongs</w:t>
            </w:r>
          </w:p>
        </w:tc>
        <w:tc>
          <w:tcPr>
            <w:tcW w:w="3229" w:type="dxa"/>
            <w:vAlign w:val="center"/>
          </w:tcPr>
          <w:p w14:paraId="264692B9" w14:textId="61943ACF" w:rsidR="00384279" w:rsidRPr="00A9149A" w:rsidRDefault="00384279" w:rsidP="00767144">
            <w:pPr>
              <w:jc w:val="center"/>
              <w:rPr>
                <w:sz w:val="20"/>
                <w:szCs w:val="20"/>
              </w:rPr>
            </w:pPr>
            <w:r>
              <w:rPr>
                <w:sz w:val="20"/>
                <w:szCs w:val="20"/>
              </w:rPr>
              <w:t>Examines the significance of extreme power differentials, including rebellions, genocides, and the outcomes of colonialism for Indigenous peoples  discriminatory policies and historical wrongs</w:t>
            </w:r>
          </w:p>
        </w:tc>
        <w:tc>
          <w:tcPr>
            <w:tcW w:w="3322" w:type="dxa"/>
            <w:vAlign w:val="center"/>
          </w:tcPr>
          <w:p w14:paraId="7C779CF8" w14:textId="3AFA71D5" w:rsidR="00384279" w:rsidRPr="00A9149A" w:rsidRDefault="00384279" w:rsidP="00767144">
            <w:pPr>
              <w:jc w:val="center"/>
              <w:rPr>
                <w:sz w:val="20"/>
                <w:szCs w:val="20"/>
              </w:rPr>
            </w:pPr>
            <w:r>
              <w:rPr>
                <w:sz w:val="20"/>
                <w:szCs w:val="20"/>
              </w:rPr>
              <w:t>Designs an awareness campaign related to issues of colonialism and power differentials, including discriminatory policies and historical wrongs based on ethics and human rights</w:t>
            </w:r>
          </w:p>
        </w:tc>
      </w:tr>
      <w:tr w:rsidR="00384279" w14:paraId="7F3181AA" w14:textId="77777777" w:rsidTr="00767144">
        <w:trPr>
          <w:trHeight w:val="1544"/>
        </w:trPr>
        <w:tc>
          <w:tcPr>
            <w:tcW w:w="3123" w:type="dxa"/>
            <w:vMerge/>
            <w:shd w:val="clear" w:color="auto" w:fill="F2F2F2" w:themeFill="background1" w:themeFillShade="F2"/>
            <w:vAlign w:val="center"/>
          </w:tcPr>
          <w:p w14:paraId="0BC07E32" w14:textId="77777777" w:rsidR="00384279" w:rsidRDefault="00384279" w:rsidP="00767144">
            <w:pPr>
              <w:jc w:val="center"/>
            </w:pPr>
          </w:p>
        </w:tc>
        <w:tc>
          <w:tcPr>
            <w:tcW w:w="2436" w:type="dxa"/>
            <w:vAlign w:val="center"/>
          </w:tcPr>
          <w:p w14:paraId="72B60CEB" w14:textId="47F02FF9" w:rsidR="00384279" w:rsidRDefault="00384279" w:rsidP="00767144">
            <w:pPr>
              <w:jc w:val="center"/>
              <w:rPr>
                <w:sz w:val="20"/>
                <w:szCs w:val="20"/>
              </w:rPr>
            </w:pPr>
            <w:r>
              <w:rPr>
                <w:sz w:val="20"/>
                <w:szCs w:val="20"/>
              </w:rPr>
              <w:t>Describes differing perspectives related to a historical event</w:t>
            </w:r>
          </w:p>
        </w:tc>
        <w:tc>
          <w:tcPr>
            <w:tcW w:w="2883" w:type="dxa"/>
            <w:vAlign w:val="center"/>
          </w:tcPr>
          <w:p w14:paraId="6229C90F" w14:textId="3BCB907C" w:rsidR="00384279" w:rsidRPr="00A9149A" w:rsidRDefault="00384279" w:rsidP="00767144">
            <w:pPr>
              <w:autoSpaceDE w:val="0"/>
              <w:autoSpaceDN w:val="0"/>
              <w:adjustRightInd w:val="0"/>
              <w:jc w:val="center"/>
              <w:rPr>
                <w:sz w:val="20"/>
                <w:szCs w:val="20"/>
                <w:lang w:val="en-US"/>
              </w:rPr>
            </w:pPr>
            <w:r w:rsidRPr="00A9149A">
              <w:rPr>
                <w:sz w:val="20"/>
                <w:szCs w:val="20"/>
                <w:lang w:val="en-US"/>
              </w:rPr>
              <w:t>Recognizes the</w:t>
            </w:r>
            <w:r>
              <w:rPr>
                <w:sz w:val="20"/>
                <w:szCs w:val="20"/>
                <w:lang w:val="en-US"/>
              </w:rPr>
              <w:t xml:space="preserve"> </w:t>
            </w:r>
            <w:r w:rsidRPr="00A9149A">
              <w:rPr>
                <w:sz w:val="20"/>
                <w:szCs w:val="20"/>
                <w:lang w:val="en-US"/>
              </w:rPr>
              <w:t>different</w:t>
            </w:r>
          </w:p>
          <w:p w14:paraId="3B4BF132" w14:textId="73131AF4" w:rsidR="00384279" w:rsidRPr="00A9149A" w:rsidRDefault="00384279" w:rsidP="00767144">
            <w:pPr>
              <w:autoSpaceDE w:val="0"/>
              <w:autoSpaceDN w:val="0"/>
              <w:adjustRightInd w:val="0"/>
              <w:jc w:val="center"/>
              <w:rPr>
                <w:sz w:val="20"/>
                <w:szCs w:val="20"/>
                <w:lang w:val="en-US"/>
              </w:rPr>
            </w:pPr>
            <w:r w:rsidRPr="00A9149A">
              <w:rPr>
                <w:sz w:val="20"/>
                <w:szCs w:val="20"/>
                <w:lang w:val="en-US"/>
              </w:rPr>
              <w:t>perspectives on</w:t>
            </w:r>
            <w:r>
              <w:rPr>
                <w:sz w:val="20"/>
                <w:szCs w:val="20"/>
                <w:lang w:val="en-US"/>
              </w:rPr>
              <w:t xml:space="preserve"> </w:t>
            </w:r>
            <w:r w:rsidRPr="00A9149A">
              <w:rPr>
                <w:sz w:val="20"/>
                <w:szCs w:val="20"/>
                <w:lang w:val="en-US"/>
              </w:rPr>
              <w:t>past or present</w:t>
            </w:r>
            <w:r>
              <w:rPr>
                <w:sz w:val="20"/>
                <w:szCs w:val="20"/>
                <w:lang w:val="en-US"/>
              </w:rPr>
              <w:t xml:space="preserve"> </w:t>
            </w:r>
            <w:r w:rsidRPr="00A9149A">
              <w:rPr>
                <w:sz w:val="20"/>
                <w:szCs w:val="20"/>
                <w:lang w:val="en-US"/>
              </w:rPr>
              <w:t>people, places,</w:t>
            </w:r>
          </w:p>
          <w:p w14:paraId="4D1A7B85" w14:textId="029F1A55" w:rsidR="00384279" w:rsidRPr="00384279" w:rsidRDefault="00384279" w:rsidP="00767144">
            <w:pPr>
              <w:autoSpaceDE w:val="0"/>
              <w:autoSpaceDN w:val="0"/>
              <w:adjustRightInd w:val="0"/>
              <w:jc w:val="center"/>
              <w:rPr>
                <w:sz w:val="20"/>
                <w:szCs w:val="20"/>
                <w:lang w:val="en-US"/>
              </w:rPr>
            </w:pPr>
            <w:r w:rsidRPr="00A9149A">
              <w:rPr>
                <w:sz w:val="20"/>
                <w:szCs w:val="20"/>
                <w:lang w:val="en-US"/>
              </w:rPr>
              <w:t xml:space="preserve">issues, </w:t>
            </w:r>
            <w:r>
              <w:rPr>
                <w:sz w:val="20"/>
                <w:szCs w:val="20"/>
                <w:lang w:val="en-US"/>
              </w:rPr>
              <w:t xml:space="preserve">policies, </w:t>
            </w:r>
            <w:r w:rsidRPr="00A9149A">
              <w:rPr>
                <w:sz w:val="20"/>
                <w:szCs w:val="20"/>
                <w:lang w:val="en-US"/>
              </w:rPr>
              <w:t>or events by</w:t>
            </w:r>
            <w:r>
              <w:rPr>
                <w:sz w:val="20"/>
                <w:szCs w:val="20"/>
                <w:lang w:val="en-US"/>
              </w:rPr>
              <w:t xml:space="preserve"> </w:t>
            </w:r>
            <w:r w:rsidRPr="00A9149A">
              <w:rPr>
                <w:sz w:val="20"/>
                <w:szCs w:val="20"/>
                <w:lang w:val="en-US"/>
              </w:rPr>
              <w:t>considering</w:t>
            </w:r>
            <w:r>
              <w:rPr>
                <w:sz w:val="20"/>
                <w:szCs w:val="20"/>
                <w:lang w:val="en-US"/>
              </w:rPr>
              <w:t xml:space="preserve"> </w:t>
            </w:r>
            <w:r w:rsidRPr="00A9149A">
              <w:rPr>
                <w:sz w:val="20"/>
                <w:szCs w:val="20"/>
                <w:lang w:val="en-US"/>
              </w:rPr>
              <w:t>prevailing norms,</w:t>
            </w:r>
            <w:r>
              <w:rPr>
                <w:sz w:val="20"/>
                <w:szCs w:val="20"/>
                <w:lang w:val="en-US"/>
              </w:rPr>
              <w:t xml:space="preserve"> </w:t>
            </w:r>
            <w:r w:rsidRPr="00A9149A">
              <w:rPr>
                <w:sz w:val="20"/>
                <w:szCs w:val="20"/>
                <w:lang w:val="en-US"/>
              </w:rPr>
              <w:t>values, worldviews, and beliefs</w:t>
            </w:r>
          </w:p>
        </w:tc>
        <w:tc>
          <w:tcPr>
            <w:tcW w:w="2999" w:type="dxa"/>
            <w:vAlign w:val="center"/>
          </w:tcPr>
          <w:p w14:paraId="5C587A01" w14:textId="26D31AB0" w:rsidR="00384279" w:rsidRPr="00A9149A" w:rsidRDefault="00384279" w:rsidP="00767144">
            <w:pPr>
              <w:autoSpaceDE w:val="0"/>
              <w:autoSpaceDN w:val="0"/>
              <w:adjustRightInd w:val="0"/>
              <w:jc w:val="center"/>
              <w:rPr>
                <w:sz w:val="20"/>
                <w:szCs w:val="20"/>
                <w:lang w:val="en-US"/>
              </w:rPr>
            </w:pPr>
            <w:r w:rsidRPr="00A9149A">
              <w:rPr>
                <w:sz w:val="20"/>
                <w:szCs w:val="20"/>
                <w:lang w:val="en-US"/>
              </w:rPr>
              <w:t>Describes the</w:t>
            </w:r>
            <w:r>
              <w:rPr>
                <w:sz w:val="20"/>
                <w:szCs w:val="20"/>
                <w:lang w:val="en-US"/>
              </w:rPr>
              <w:t xml:space="preserve"> </w:t>
            </w:r>
            <w:r w:rsidRPr="00A9149A">
              <w:rPr>
                <w:sz w:val="20"/>
                <w:szCs w:val="20"/>
                <w:lang w:val="en-US"/>
              </w:rPr>
              <w:t>different</w:t>
            </w:r>
          </w:p>
          <w:p w14:paraId="577CEDAE" w14:textId="6E5E07FF" w:rsidR="00384279" w:rsidRPr="00A9149A" w:rsidRDefault="00384279" w:rsidP="00767144">
            <w:pPr>
              <w:autoSpaceDE w:val="0"/>
              <w:autoSpaceDN w:val="0"/>
              <w:adjustRightInd w:val="0"/>
              <w:jc w:val="center"/>
              <w:rPr>
                <w:sz w:val="20"/>
                <w:szCs w:val="20"/>
                <w:lang w:val="en-US"/>
              </w:rPr>
            </w:pPr>
            <w:r w:rsidRPr="00A9149A">
              <w:rPr>
                <w:sz w:val="20"/>
                <w:szCs w:val="20"/>
                <w:lang w:val="en-US"/>
              </w:rPr>
              <w:t>perspectives on</w:t>
            </w:r>
            <w:r>
              <w:rPr>
                <w:sz w:val="20"/>
                <w:szCs w:val="20"/>
                <w:lang w:val="en-US"/>
              </w:rPr>
              <w:t xml:space="preserve"> </w:t>
            </w:r>
            <w:r w:rsidRPr="00A9149A">
              <w:rPr>
                <w:sz w:val="20"/>
                <w:szCs w:val="20"/>
                <w:lang w:val="en-US"/>
              </w:rPr>
              <w:t>past or present</w:t>
            </w:r>
            <w:r>
              <w:rPr>
                <w:sz w:val="20"/>
                <w:szCs w:val="20"/>
                <w:lang w:val="en-US"/>
              </w:rPr>
              <w:t xml:space="preserve"> </w:t>
            </w:r>
            <w:r w:rsidRPr="00A9149A">
              <w:rPr>
                <w:sz w:val="20"/>
                <w:szCs w:val="20"/>
                <w:lang w:val="en-US"/>
              </w:rPr>
              <w:t>people, places,</w:t>
            </w:r>
          </w:p>
          <w:p w14:paraId="0C0189BE" w14:textId="23CBA500" w:rsidR="00384279" w:rsidRPr="00384279" w:rsidRDefault="00384279" w:rsidP="00767144">
            <w:pPr>
              <w:autoSpaceDE w:val="0"/>
              <w:autoSpaceDN w:val="0"/>
              <w:adjustRightInd w:val="0"/>
              <w:jc w:val="center"/>
              <w:rPr>
                <w:sz w:val="20"/>
                <w:szCs w:val="20"/>
                <w:lang w:val="en-US"/>
              </w:rPr>
            </w:pPr>
            <w:r w:rsidRPr="00A9149A">
              <w:rPr>
                <w:sz w:val="20"/>
                <w:szCs w:val="20"/>
                <w:lang w:val="en-US"/>
              </w:rPr>
              <w:t>issues, or events by</w:t>
            </w:r>
            <w:r>
              <w:rPr>
                <w:sz w:val="20"/>
                <w:szCs w:val="20"/>
                <w:lang w:val="en-US"/>
              </w:rPr>
              <w:t xml:space="preserve"> </w:t>
            </w:r>
            <w:r w:rsidRPr="00A9149A">
              <w:rPr>
                <w:sz w:val="20"/>
                <w:szCs w:val="20"/>
                <w:lang w:val="en-US"/>
              </w:rPr>
              <w:t>considering</w:t>
            </w:r>
            <w:r>
              <w:rPr>
                <w:sz w:val="20"/>
                <w:szCs w:val="20"/>
                <w:lang w:val="en-US"/>
              </w:rPr>
              <w:t xml:space="preserve"> </w:t>
            </w:r>
            <w:r w:rsidRPr="00A9149A">
              <w:rPr>
                <w:sz w:val="20"/>
                <w:szCs w:val="20"/>
                <w:lang w:val="en-US"/>
              </w:rPr>
              <w:t>prevailing norms,</w:t>
            </w:r>
            <w:r>
              <w:rPr>
                <w:sz w:val="20"/>
                <w:szCs w:val="20"/>
                <w:lang w:val="en-US"/>
              </w:rPr>
              <w:t xml:space="preserve"> </w:t>
            </w:r>
            <w:r w:rsidRPr="00A9149A">
              <w:rPr>
                <w:sz w:val="20"/>
                <w:szCs w:val="20"/>
                <w:lang w:val="en-US"/>
              </w:rPr>
              <w:t>values, worldviews, and beliefs</w:t>
            </w:r>
          </w:p>
        </w:tc>
        <w:tc>
          <w:tcPr>
            <w:tcW w:w="3229" w:type="dxa"/>
            <w:vAlign w:val="center"/>
          </w:tcPr>
          <w:p w14:paraId="6AF93754" w14:textId="5BFC781C" w:rsidR="00384279" w:rsidRPr="00A9149A" w:rsidRDefault="00384279" w:rsidP="00767144">
            <w:pPr>
              <w:autoSpaceDE w:val="0"/>
              <w:autoSpaceDN w:val="0"/>
              <w:adjustRightInd w:val="0"/>
              <w:jc w:val="center"/>
              <w:rPr>
                <w:sz w:val="20"/>
                <w:szCs w:val="20"/>
                <w:lang w:val="en-US"/>
              </w:rPr>
            </w:pPr>
            <w:r w:rsidRPr="00A9149A">
              <w:rPr>
                <w:sz w:val="20"/>
                <w:szCs w:val="20"/>
                <w:lang w:val="en-US"/>
              </w:rPr>
              <w:t>Critically analyzes</w:t>
            </w:r>
            <w:r>
              <w:rPr>
                <w:sz w:val="20"/>
                <w:szCs w:val="20"/>
                <w:lang w:val="en-US"/>
              </w:rPr>
              <w:t xml:space="preserve"> </w:t>
            </w:r>
            <w:r w:rsidRPr="00A9149A">
              <w:rPr>
                <w:sz w:val="20"/>
                <w:szCs w:val="20"/>
                <w:lang w:val="en-US"/>
              </w:rPr>
              <w:t>the different</w:t>
            </w:r>
            <w:r>
              <w:rPr>
                <w:sz w:val="20"/>
                <w:szCs w:val="20"/>
                <w:lang w:val="en-US"/>
              </w:rPr>
              <w:t xml:space="preserve"> </w:t>
            </w:r>
            <w:r w:rsidRPr="00A9149A">
              <w:rPr>
                <w:sz w:val="20"/>
                <w:szCs w:val="20"/>
                <w:lang w:val="en-US"/>
              </w:rPr>
              <w:t>perspectives on</w:t>
            </w:r>
            <w:r w:rsidR="00767144">
              <w:rPr>
                <w:sz w:val="20"/>
                <w:szCs w:val="20"/>
                <w:lang w:val="en-US"/>
              </w:rPr>
              <w:t xml:space="preserve"> </w:t>
            </w:r>
            <w:r w:rsidRPr="00A9149A">
              <w:rPr>
                <w:sz w:val="20"/>
                <w:szCs w:val="20"/>
                <w:lang w:val="en-US"/>
              </w:rPr>
              <w:t>past or present</w:t>
            </w:r>
            <w:r>
              <w:rPr>
                <w:sz w:val="20"/>
                <w:szCs w:val="20"/>
                <w:lang w:val="en-US"/>
              </w:rPr>
              <w:t xml:space="preserve"> </w:t>
            </w:r>
            <w:r w:rsidRPr="00A9149A">
              <w:rPr>
                <w:sz w:val="20"/>
                <w:szCs w:val="20"/>
                <w:lang w:val="en-US"/>
              </w:rPr>
              <w:t>people, places,</w:t>
            </w:r>
            <w:r>
              <w:rPr>
                <w:sz w:val="20"/>
                <w:szCs w:val="20"/>
                <w:lang w:val="en-US"/>
              </w:rPr>
              <w:t xml:space="preserve"> </w:t>
            </w:r>
            <w:r w:rsidRPr="00A9149A">
              <w:rPr>
                <w:sz w:val="20"/>
                <w:szCs w:val="20"/>
                <w:lang w:val="en-US"/>
              </w:rPr>
              <w:t>issues, or events by</w:t>
            </w:r>
          </w:p>
          <w:p w14:paraId="320DEB22" w14:textId="1E09B691" w:rsidR="00384279" w:rsidRPr="00767144" w:rsidRDefault="00384279" w:rsidP="00767144">
            <w:pPr>
              <w:autoSpaceDE w:val="0"/>
              <w:autoSpaceDN w:val="0"/>
              <w:adjustRightInd w:val="0"/>
              <w:jc w:val="center"/>
              <w:rPr>
                <w:sz w:val="20"/>
                <w:szCs w:val="20"/>
                <w:lang w:val="en-US"/>
              </w:rPr>
            </w:pPr>
            <w:r w:rsidRPr="00A9149A">
              <w:rPr>
                <w:sz w:val="20"/>
                <w:szCs w:val="20"/>
                <w:lang w:val="en-US"/>
              </w:rPr>
              <w:t>considering</w:t>
            </w:r>
            <w:r>
              <w:rPr>
                <w:sz w:val="20"/>
                <w:szCs w:val="20"/>
                <w:lang w:val="en-US"/>
              </w:rPr>
              <w:t xml:space="preserve"> </w:t>
            </w:r>
            <w:r w:rsidRPr="00A9149A">
              <w:rPr>
                <w:sz w:val="20"/>
                <w:szCs w:val="20"/>
                <w:lang w:val="en-US"/>
              </w:rPr>
              <w:t>prevailing norms, values, worldviews,</w:t>
            </w:r>
            <w:r w:rsidR="00767144">
              <w:rPr>
                <w:sz w:val="20"/>
                <w:szCs w:val="20"/>
                <w:lang w:val="en-US"/>
              </w:rPr>
              <w:t xml:space="preserve"> </w:t>
            </w:r>
            <w:r w:rsidRPr="00A9149A">
              <w:rPr>
                <w:sz w:val="20"/>
                <w:szCs w:val="20"/>
                <w:lang w:val="en-US"/>
              </w:rPr>
              <w:t>and beliefs.</w:t>
            </w:r>
          </w:p>
        </w:tc>
        <w:tc>
          <w:tcPr>
            <w:tcW w:w="3322" w:type="dxa"/>
            <w:vAlign w:val="center"/>
          </w:tcPr>
          <w:p w14:paraId="4AEEBF37" w14:textId="1ED7FAFB" w:rsidR="00384279" w:rsidRPr="00A9149A" w:rsidRDefault="00384279" w:rsidP="00767144">
            <w:pPr>
              <w:autoSpaceDE w:val="0"/>
              <w:autoSpaceDN w:val="0"/>
              <w:adjustRightInd w:val="0"/>
              <w:jc w:val="center"/>
              <w:rPr>
                <w:sz w:val="20"/>
                <w:szCs w:val="20"/>
                <w:lang w:val="en-US"/>
              </w:rPr>
            </w:pPr>
            <w:r w:rsidRPr="00A9149A">
              <w:rPr>
                <w:sz w:val="20"/>
                <w:szCs w:val="20"/>
                <w:lang w:val="en-US"/>
              </w:rPr>
              <w:t>Creates a piece that</w:t>
            </w:r>
            <w:r w:rsidR="00767144">
              <w:rPr>
                <w:sz w:val="20"/>
                <w:szCs w:val="20"/>
                <w:lang w:val="en-US"/>
              </w:rPr>
              <w:t xml:space="preserve"> </w:t>
            </w:r>
            <w:r w:rsidRPr="00A9149A">
              <w:rPr>
                <w:sz w:val="20"/>
                <w:szCs w:val="20"/>
                <w:lang w:val="en-US"/>
              </w:rPr>
              <w:t>proposes how a</w:t>
            </w:r>
            <w:r>
              <w:rPr>
                <w:sz w:val="20"/>
                <w:szCs w:val="20"/>
                <w:lang w:val="en-US"/>
              </w:rPr>
              <w:t xml:space="preserve"> </w:t>
            </w:r>
            <w:r w:rsidRPr="00A9149A">
              <w:rPr>
                <w:sz w:val="20"/>
                <w:szCs w:val="20"/>
                <w:lang w:val="en-US"/>
              </w:rPr>
              <w:t>specific society</w:t>
            </w:r>
            <w:r>
              <w:rPr>
                <w:sz w:val="20"/>
                <w:szCs w:val="20"/>
                <w:lang w:val="en-US"/>
              </w:rPr>
              <w:t xml:space="preserve"> </w:t>
            </w:r>
            <w:r w:rsidRPr="00A9149A">
              <w:rPr>
                <w:sz w:val="20"/>
                <w:szCs w:val="20"/>
                <w:lang w:val="en-US"/>
              </w:rPr>
              <w:t>would react to a</w:t>
            </w:r>
          </w:p>
          <w:p w14:paraId="5B02382A" w14:textId="4E5671FE" w:rsidR="00384279" w:rsidRPr="00767144" w:rsidRDefault="00384279" w:rsidP="00767144">
            <w:pPr>
              <w:autoSpaceDE w:val="0"/>
              <w:autoSpaceDN w:val="0"/>
              <w:adjustRightInd w:val="0"/>
              <w:jc w:val="center"/>
              <w:rPr>
                <w:sz w:val="20"/>
                <w:szCs w:val="20"/>
                <w:lang w:val="en-US"/>
              </w:rPr>
            </w:pPr>
            <w:r w:rsidRPr="00A9149A">
              <w:rPr>
                <w:sz w:val="20"/>
                <w:szCs w:val="20"/>
                <w:lang w:val="en-US"/>
              </w:rPr>
              <w:t>person, issue, or</w:t>
            </w:r>
            <w:r>
              <w:rPr>
                <w:sz w:val="20"/>
                <w:szCs w:val="20"/>
                <w:lang w:val="en-US"/>
              </w:rPr>
              <w:t xml:space="preserve"> </w:t>
            </w:r>
            <w:r w:rsidRPr="00A9149A">
              <w:rPr>
                <w:sz w:val="20"/>
                <w:szCs w:val="20"/>
                <w:lang w:val="en-US"/>
              </w:rPr>
              <w:t>event from a</w:t>
            </w:r>
            <w:r>
              <w:rPr>
                <w:sz w:val="20"/>
                <w:szCs w:val="20"/>
                <w:lang w:val="en-US"/>
              </w:rPr>
              <w:t xml:space="preserve"> </w:t>
            </w:r>
            <w:r w:rsidRPr="00A9149A">
              <w:rPr>
                <w:sz w:val="20"/>
                <w:szCs w:val="20"/>
                <w:lang w:val="en-US"/>
              </w:rPr>
              <w:t>different</w:t>
            </w:r>
            <w:r w:rsidR="00767144">
              <w:rPr>
                <w:sz w:val="20"/>
                <w:szCs w:val="20"/>
                <w:lang w:val="en-US"/>
              </w:rPr>
              <w:t xml:space="preserve"> </w:t>
            </w:r>
            <w:r w:rsidRPr="00A9149A">
              <w:rPr>
                <w:sz w:val="20"/>
                <w:szCs w:val="20"/>
                <w:lang w:val="en-US"/>
              </w:rPr>
              <w:t>period of</w:t>
            </w:r>
            <w:r w:rsidR="00767144">
              <w:rPr>
                <w:sz w:val="20"/>
                <w:szCs w:val="20"/>
                <w:lang w:val="en-US"/>
              </w:rPr>
              <w:t xml:space="preserve"> </w:t>
            </w:r>
            <w:r w:rsidRPr="00A9149A">
              <w:rPr>
                <w:sz w:val="20"/>
                <w:szCs w:val="20"/>
                <w:lang w:val="en-US"/>
              </w:rPr>
              <w:t>time based on their</w:t>
            </w:r>
            <w:r w:rsidR="00767144">
              <w:rPr>
                <w:sz w:val="20"/>
                <w:szCs w:val="20"/>
                <w:lang w:val="en-US"/>
              </w:rPr>
              <w:t xml:space="preserve"> </w:t>
            </w:r>
            <w:r w:rsidRPr="00A9149A">
              <w:rPr>
                <w:sz w:val="20"/>
                <w:szCs w:val="20"/>
                <w:lang w:val="en-US"/>
              </w:rPr>
              <w:t>own prevailing norms, values,</w:t>
            </w:r>
            <w:r>
              <w:rPr>
                <w:sz w:val="20"/>
                <w:szCs w:val="20"/>
                <w:lang w:val="en-US"/>
              </w:rPr>
              <w:t xml:space="preserve"> </w:t>
            </w:r>
            <w:r w:rsidRPr="00A9149A">
              <w:rPr>
                <w:sz w:val="20"/>
                <w:szCs w:val="20"/>
                <w:lang w:val="en-US"/>
              </w:rPr>
              <w:t>worldviews,</w:t>
            </w:r>
            <w:r w:rsidR="00767144">
              <w:rPr>
                <w:sz w:val="20"/>
                <w:szCs w:val="20"/>
                <w:lang w:val="en-US"/>
              </w:rPr>
              <w:t xml:space="preserve"> </w:t>
            </w:r>
            <w:r w:rsidRPr="00A9149A">
              <w:rPr>
                <w:sz w:val="20"/>
                <w:szCs w:val="20"/>
                <w:lang w:val="en-US"/>
              </w:rPr>
              <w:t>and</w:t>
            </w:r>
            <w:r w:rsidR="00767144">
              <w:rPr>
                <w:sz w:val="20"/>
                <w:szCs w:val="20"/>
                <w:lang w:val="en-US"/>
              </w:rPr>
              <w:t xml:space="preserve"> </w:t>
            </w:r>
            <w:r w:rsidRPr="00A9149A">
              <w:rPr>
                <w:sz w:val="20"/>
                <w:szCs w:val="20"/>
                <w:lang w:val="en-US"/>
              </w:rPr>
              <w:t>beliefs.</w:t>
            </w:r>
          </w:p>
        </w:tc>
      </w:tr>
      <w:tr w:rsidR="00272884" w14:paraId="688D5972" w14:textId="77777777" w:rsidTr="00767144">
        <w:trPr>
          <w:trHeight w:val="1011"/>
        </w:trPr>
        <w:tc>
          <w:tcPr>
            <w:tcW w:w="3123" w:type="dxa"/>
            <w:vMerge w:val="restart"/>
            <w:shd w:val="clear" w:color="auto" w:fill="F2F2F2" w:themeFill="background1" w:themeFillShade="F2"/>
            <w:vAlign w:val="center"/>
          </w:tcPr>
          <w:p w14:paraId="585E4D7B" w14:textId="646D3594" w:rsidR="00272884" w:rsidRDefault="00272884" w:rsidP="00767144">
            <w:pPr>
              <w:jc w:val="center"/>
            </w:pPr>
            <w:r>
              <w:t>Collective identity is constructed and can change overtime</w:t>
            </w:r>
          </w:p>
        </w:tc>
        <w:tc>
          <w:tcPr>
            <w:tcW w:w="2436" w:type="dxa"/>
            <w:vAlign w:val="center"/>
          </w:tcPr>
          <w:p w14:paraId="0A61E2BE" w14:textId="2B0D9AF2" w:rsidR="00272884" w:rsidRPr="00A9149A" w:rsidRDefault="009C05ED" w:rsidP="00767144">
            <w:pPr>
              <w:jc w:val="center"/>
              <w:rPr>
                <w:sz w:val="20"/>
                <w:szCs w:val="20"/>
              </w:rPr>
            </w:pPr>
            <w:r>
              <w:rPr>
                <w:sz w:val="20"/>
                <w:szCs w:val="20"/>
              </w:rPr>
              <w:t>Describes a personal definition of what being Canadian means to them</w:t>
            </w:r>
          </w:p>
        </w:tc>
        <w:tc>
          <w:tcPr>
            <w:tcW w:w="2883" w:type="dxa"/>
            <w:vAlign w:val="center"/>
          </w:tcPr>
          <w:p w14:paraId="34CF3C81" w14:textId="4CAD4B9A" w:rsidR="00272884" w:rsidRPr="00A9149A" w:rsidRDefault="00272884" w:rsidP="00767144">
            <w:pPr>
              <w:widowControl w:val="0"/>
              <w:autoSpaceDE w:val="0"/>
              <w:autoSpaceDN w:val="0"/>
              <w:adjustRightInd w:val="0"/>
              <w:jc w:val="center"/>
              <w:rPr>
                <w:sz w:val="20"/>
                <w:szCs w:val="20"/>
                <w:lang w:val="en-US"/>
              </w:rPr>
            </w:pPr>
            <w:r w:rsidRPr="00A9149A">
              <w:rPr>
                <w:sz w:val="20"/>
                <w:szCs w:val="20"/>
                <w:lang w:val="en-US"/>
              </w:rPr>
              <w:t>Define what nationalism and nation-states are</w:t>
            </w:r>
          </w:p>
        </w:tc>
        <w:tc>
          <w:tcPr>
            <w:tcW w:w="2999" w:type="dxa"/>
            <w:vAlign w:val="center"/>
          </w:tcPr>
          <w:p w14:paraId="0D50EC05" w14:textId="2F3A2ECF" w:rsidR="00272884" w:rsidRPr="00A9149A" w:rsidRDefault="00272884" w:rsidP="00767144">
            <w:pPr>
              <w:widowControl w:val="0"/>
              <w:autoSpaceDE w:val="0"/>
              <w:autoSpaceDN w:val="0"/>
              <w:adjustRightInd w:val="0"/>
              <w:jc w:val="center"/>
              <w:rPr>
                <w:sz w:val="20"/>
                <w:szCs w:val="20"/>
                <w:lang w:val="en-US"/>
              </w:rPr>
            </w:pPr>
            <w:r w:rsidRPr="00A9149A">
              <w:rPr>
                <w:sz w:val="20"/>
                <w:szCs w:val="20"/>
                <w:lang w:val="en-US"/>
              </w:rPr>
              <w:t>Demonstrate how nationalism and modern nation-states are established</w:t>
            </w:r>
          </w:p>
        </w:tc>
        <w:tc>
          <w:tcPr>
            <w:tcW w:w="3229" w:type="dxa"/>
            <w:vAlign w:val="center"/>
          </w:tcPr>
          <w:p w14:paraId="747B3668" w14:textId="66228933" w:rsidR="00272884" w:rsidRPr="00A9149A" w:rsidRDefault="009C05ED" w:rsidP="00767144">
            <w:pPr>
              <w:widowControl w:val="0"/>
              <w:autoSpaceDE w:val="0"/>
              <w:autoSpaceDN w:val="0"/>
              <w:adjustRightInd w:val="0"/>
              <w:jc w:val="center"/>
              <w:rPr>
                <w:sz w:val="20"/>
                <w:szCs w:val="20"/>
                <w:lang w:val="en-US"/>
              </w:rPr>
            </w:pPr>
            <w:r>
              <w:rPr>
                <w:sz w:val="20"/>
                <w:szCs w:val="20"/>
                <w:lang w:val="en-US"/>
              </w:rPr>
              <w:t xml:space="preserve">Evaluate the advantages and disadvantages of </w:t>
            </w:r>
            <w:r w:rsidR="00272884" w:rsidRPr="00A9149A">
              <w:rPr>
                <w:sz w:val="20"/>
                <w:szCs w:val="20"/>
                <w:lang w:val="en-US"/>
              </w:rPr>
              <w:t xml:space="preserve"> nationalism and the development of modern nation-states, including Canada</w:t>
            </w:r>
          </w:p>
        </w:tc>
        <w:tc>
          <w:tcPr>
            <w:tcW w:w="3322" w:type="dxa"/>
            <w:vAlign w:val="center"/>
          </w:tcPr>
          <w:p w14:paraId="35E335A2" w14:textId="55F646BD" w:rsidR="00272884" w:rsidRPr="00A9149A" w:rsidRDefault="00272884" w:rsidP="00767144">
            <w:pPr>
              <w:widowControl w:val="0"/>
              <w:autoSpaceDE w:val="0"/>
              <w:autoSpaceDN w:val="0"/>
              <w:adjustRightInd w:val="0"/>
              <w:jc w:val="center"/>
              <w:rPr>
                <w:sz w:val="20"/>
                <w:szCs w:val="20"/>
                <w:lang w:val="en-US"/>
              </w:rPr>
            </w:pPr>
            <w:r w:rsidRPr="00A9149A">
              <w:rPr>
                <w:sz w:val="20"/>
                <w:szCs w:val="20"/>
                <w:lang w:val="en-US"/>
              </w:rPr>
              <w:t>Design a project that investigates the contrast between nationalism and globalism</w:t>
            </w:r>
          </w:p>
        </w:tc>
      </w:tr>
      <w:tr w:rsidR="00272884" w14:paraId="4F0C3B03" w14:textId="77777777" w:rsidTr="00767144">
        <w:trPr>
          <w:trHeight w:val="858"/>
        </w:trPr>
        <w:tc>
          <w:tcPr>
            <w:tcW w:w="3123" w:type="dxa"/>
            <w:vMerge/>
            <w:shd w:val="clear" w:color="auto" w:fill="F2F2F2" w:themeFill="background1" w:themeFillShade="F2"/>
            <w:vAlign w:val="center"/>
          </w:tcPr>
          <w:p w14:paraId="1DD81387" w14:textId="77777777" w:rsidR="00272884" w:rsidRDefault="00272884" w:rsidP="00767144">
            <w:pPr>
              <w:jc w:val="center"/>
            </w:pPr>
          </w:p>
        </w:tc>
        <w:tc>
          <w:tcPr>
            <w:tcW w:w="2436" w:type="dxa"/>
            <w:vAlign w:val="center"/>
          </w:tcPr>
          <w:p w14:paraId="0571E4BC" w14:textId="77777777" w:rsidR="00272884" w:rsidRPr="00A9149A" w:rsidRDefault="00272884" w:rsidP="00767144">
            <w:pPr>
              <w:jc w:val="center"/>
              <w:rPr>
                <w:sz w:val="20"/>
                <w:szCs w:val="20"/>
              </w:rPr>
            </w:pPr>
          </w:p>
        </w:tc>
        <w:tc>
          <w:tcPr>
            <w:tcW w:w="2883" w:type="dxa"/>
            <w:vAlign w:val="center"/>
          </w:tcPr>
          <w:p w14:paraId="7D60A6BB" w14:textId="6D20A8A2" w:rsidR="00272884" w:rsidRPr="00A9149A" w:rsidRDefault="00272884" w:rsidP="00767144">
            <w:pPr>
              <w:widowControl w:val="0"/>
              <w:autoSpaceDE w:val="0"/>
              <w:autoSpaceDN w:val="0"/>
              <w:adjustRightInd w:val="0"/>
              <w:jc w:val="center"/>
              <w:rPr>
                <w:sz w:val="20"/>
                <w:szCs w:val="20"/>
                <w:lang w:val="en-US"/>
              </w:rPr>
            </w:pPr>
            <w:r w:rsidRPr="00A9149A">
              <w:rPr>
                <w:sz w:val="20"/>
                <w:szCs w:val="20"/>
                <w:lang w:val="en-US"/>
              </w:rPr>
              <w:t>Describe how demographics shift and discuss patterns of migration and population growth</w:t>
            </w:r>
          </w:p>
        </w:tc>
        <w:tc>
          <w:tcPr>
            <w:tcW w:w="2999" w:type="dxa"/>
            <w:vAlign w:val="center"/>
          </w:tcPr>
          <w:p w14:paraId="7FE95B1A" w14:textId="64049900" w:rsidR="00272884" w:rsidRPr="00A9149A" w:rsidRDefault="00272884" w:rsidP="00767144">
            <w:pPr>
              <w:widowControl w:val="0"/>
              <w:autoSpaceDE w:val="0"/>
              <w:autoSpaceDN w:val="0"/>
              <w:adjustRightInd w:val="0"/>
              <w:jc w:val="center"/>
              <w:rPr>
                <w:sz w:val="20"/>
                <w:szCs w:val="20"/>
                <w:lang w:val="en-US"/>
              </w:rPr>
            </w:pPr>
            <w:r w:rsidRPr="00A9149A">
              <w:rPr>
                <w:sz w:val="20"/>
                <w:szCs w:val="20"/>
                <w:lang w:val="en-US"/>
              </w:rPr>
              <w:t>Demonstrate how demographics and population change</w:t>
            </w:r>
          </w:p>
        </w:tc>
        <w:tc>
          <w:tcPr>
            <w:tcW w:w="3229" w:type="dxa"/>
            <w:vAlign w:val="center"/>
          </w:tcPr>
          <w:p w14:paraId="3658E85C" w14:textId="1F6E74C3" w:rsidR="00272884" w:rsidRPr="00A9149A" w:rsidRDefault="00272884" w:rsidP="00767144">
            <w:pPr>
              <w:widowControl w:val="0"/>
              <w:autoSpaceDE w:val="0"/>
              <w:autoSpaceDN w:val="0"/>
              <w:adjustRightInd w:val="0"/>
              <w:jc w:val="center"/>
              <w:rPr>
                <w:sz w:val="20"/>
                <w:szCs w:val="20"/>
                <w:lang w:val="en-US"/>
              </w:rPr>
            </w:pPr>
            <w:r w:rsidRPr="00A9149A">
              <w:rPr>
                <w:sz w:val="20"/>
                <w:szCs w:val="20"/>
                <w:lang w:val="en-US"/>
              </w:rPr>
              <w:t>Evaluate global demographic shifts, including patterns of migration and population growth</w:t>
            </w:r>
          </w:p>
        </w:tc>
        <w:tc>
          <w:tcPr>
            <w:tcW w:w="3322" w:type="dxa"/>
            <w:vAlign w:val="center"/>
          </w:tcPr>
          <w:p w14:paraId="0BD6EB44" w14:textId="6B82158F" w:rsidR="00272884" w:rsidRPr="00A9149A" w:rsidRDefault="00272884" w:rsidP="00767144">
            <w:pPr>
              <w:widowControl w:val="0"/>
              <w:autoSpaceDE w:val="0"/>
              <w:autoSpaceDN w:val="0"/>
              <w:adjustRightInd w:val="0"/>
              <w:jc w:val="center"/>
              <w:rPr>
                <w:sz w:val="20"/>
                <w:szCs w:val="20"/>
                <w:lang w:val="en-US"/>
              </w:rPr>
            </w:pPr>
            <w:r w:rsidRPr="00A9149A">
              <w:rPr>
                <w:sz w:val="20"/>
                <w:szCs w:val="20"/>
                <w:lang w:val="en-US"/>
              </w:rPr>
              <w:t>Investigate how demographics and population trends affect a country socially and economically</w:t>
            </w:r>
          </w:p>
        </w:tc>
      </w:tr>
      <w:tr w:rsidR="00E82873" w14:paraId="6EE45F19" w14:textId="77777777" w:rsidTr="00767144">
        <w:trPr>
          <w:trHeight w:val="1185"/>
        </w:trPr>
        <w:tc>
          <w:tcPr>
            <w:tcW w:w="3123" w:type="dxa"/>
            <w:shd w:val="clear" w:color="auto" w:fill="F2F2F2" w:themeFill="background1" w:themeFillShade="F2"/>
            <w:vAlign w:val="center"/>
          </w:tcPr>
          <w:p w14:paraId="675E6AFE" w14:textId="77777777" w:rsidR="00E82873" w:rsidRPr="001342D9" w:rsidRDefault="00E82873" w:rsidP="00767144">
            <w:pPr>
              <w:jc w:val="center"/>
              <w:rPr>
                <w:sz w:val="20"/>
                <w:szCs w:val="20"/>
              </w:rPr>
            </w:pPr>
            <w:r>
              <w:rPr>
                <w:sz w:val="20"/>
                <w:szCs w:val="20"/>
              </w:rPr>
              <w:t>Inquiry processes</w:t>
            </w:r>
          </w:p>
        </w:tc>
        <w:tc>
          <w:tcPr>
            <w:tcW w:w="2436" w:type="dxa"/>
            <w:vAlign w:val="center"/>
          </w:tcPr>
          <w:p w14:paraId="2C3B7B40" w14:textId="77777777" w:rsidR="00E82873" w:rsidRPr="006229D2" w:rsidRDefault="00E82873" w:rsidP="00767144">
            <w:pPr>
              <w:widowControl w:val="0"/>
              <w:autoSpaceDE w:val="0"/>
              <w:autoSpaceDN w:val="0"/>
              <w:adjustRightInd w:val="0"/>
              <w:jc w:val="center"/>
              <w:rPr>
                <w:sz w:val="20"/>
                <w:szCs w:val="20"/>
                <w:lang w:val="en-US"/>
              </w:rPr>
            </w:pPr>
            <w:r>
              <w:rPr>
                <w:sz w:val="20"/>
                <w:szCs w:val="20"/>
                <w:lang w:val="en-US"/>
              </w:rPr>
              <w:t>Poses simple questions</w:t>
            </w:r>
          </w:p>
        </w:tc>
        <w:tc>
          <w:tcPr>
            <w:tcW w:w="2883" w:type="dxa"/>
            <w:vAlign w:val="center"/>
          </w:tcPr>
          <w:p w14:paraId="00F40C16" w14:textId="41C33A7D" w:rsidR="00E82873" w:rsidRPr="006229D2" w:rsidRDefault="00E82873" w:rsidP="00767144">
            <w:pPr>
              <w:widowControl w:val="0"/>
              <w:autoSpaceDE w:val="0"/>
              <w:autoSpaceDN w:val="0"/>
              <w:adjustRightInd w:val="0"/>
              <w:jc w:val="center"/>
              <w:rPr>
                <w:sz w:val="20"/>
                <w:szCs w:val="20"/>
                <w:lang w:val="en-US"/>
              </w:rPr>
            </w:pPr>
            <w:r w:rsidRPr="00D37B55">
              <w:rPr>
                <w:sz w:val="20"/>
                <w:szCs w:val="20"/>
              </w:rPr>
              <w:t>Conducts inquiries, interprets information</w:t>
            </w:r>
            <w:r w:rsidR="008343A6">
              <w:rPr>
                <w:sz w:val="20"/>
                <w:szCs w:val="20"/>
              </w:rPr>
              <w:t xml:space="preserve"> from a variety of sources including maps, charts, graphs and tables</w:t>
            </w:r>
          </w:p>
        </w:tc>
        <w:tc>
          <w:tcPr>
            <w:tcW w:w="2999" w:type="dxa"/>
            <w:vAlign w:val="center"/>
          </w:tcPr>
          <w:p w14:paraId="2D80668F" w14:textId="77777777" w:rsidR="00E82873" w:rsidRPr="006229D2" w:rsidRDefault="00E82873" w:rsidP="00767144">
            <w:pPr>
              <w:widowControl w:val="0"/>
              <w:autoSpaceDE w:val="0"/>
              <w:autoSpaceDN w:val="0"/>
              <w:adjustRightInd w:val="0"/>
              <w:jc w:val="center"/>
              <w:rPr>
                <w:sz w:val="20"/>
                <w:szCs w:val="20"/>
                <w:lang w:val="en-US"/>
              </w:rPr>
            </w:pPr>
            <w:r w:rsidRPr="00D37B55">
              <w:rPr>
                <w:sz w:val="20"/>
                <w:szCs w:val="20"/>
              </w:rPr>
              <w:t>Conducts inquiries, interprets information</w:t>
            </w:r>
            <w:r>
              <w:rPr>
                <w:sz w:val="20"/>
                <w:szCs w:val="20"/>
              </w:rPr>
              <w:t>, evaluates sources for accuracy, relevance, and bias</w:t>
            </w:r>
          </w:p>
        </w:tc>
        <w:tc>
          <w:tcPr>
            <w:tcW w:w="3229" w:type="dxa"/>
            <w:vAlign w:val="center"/>
          </w:tcPr>
          <w:p w14:paraId="31EB4921" w14:textId="77777777" w:rsidR="00E82873" w:rsidRPr="006229D2" w:rsidRDefault="00E82873" w:rsidP="00767144">
            <w:pPr>
              <w:widowControl w:val="0"/>
              <w:autoSpaceDE w:val="0"/>
              <w:autoSpaceDN w:val="0"/>
              <w:adjustRightInd w:val="0"/>
              <w:jc w:val="center"/>
              <w:rPr>
                <w:sz w:val="20"/>
                <w:szCs w:val="20"/>
                <w:lang w:val="en-US"/>
              </w:rPr>
            </w:pPr>
            <w:r w:rsidRPr="00D37B55">
              <w:rPr>
                <w:sz w:val="20"/>
                <w:szCs w:val="20"/>
              </w:rPr>
              <w:t>Conducts inquiries, interprets information</w:t>
            </w:r>
            <w:r>
              <w:rPr>
                <w:sz w:val="20"/>
                <w:szCs w:val="20"/>
              </w:rPr>
              <w:t>, evaluates sources for accuracy, relevance, and bias, and considers audiences when selecting response modalities</w:t>
            </w:r>
          </w:p>
        </w:tc>
        <w:tc>
          <w:tcPr>
            <w:tcW w:w="3322" w:type="dxa"/>
            <w:vAlign w:val="center"/>
          </w:tcPr>
          <w:p w14:paraId="2A61396A" w14:textId="77777777" w:rsidR="00E82873" w:rsidRPr="006229D2" w:rsidRDefault="00E82873" w:rsidP="00767144">
            <w:pPr>
              <w:widowControl w:val="0"/>
              <w:autoSpaceDE w:val="0"/>
              <w:autoSpaceDN w:val="0"/>
              <w:adjustRightInd w:val="0"/>
              <w:jc w:val="center"/>
              <w:rPr>
                <w:sz w:val="20"/>
                <w:szCs w:val="20"/>
                <w:lang w:val="en-US"/>
              </w:rPr>
            </w:pPr>
            <w:r>
              <w:rPr>
                <w:sz w:val="20"/>
                <w:szCs w:val="20"/>
                <w:lang w:val="en-US"/>
              </w:rPr>
              <w:t>Poses sophisticated questions, analyzes and evaluates relevant sources and information, presents information in innovative ways</w:t>
            </w:r>
          </w:p>
        </w:tc>
      </w:tr>
      <w:tr w:rsidR="002407E6" w14:paraId="703D3123" w14:textId="77777777" w:rsidTr="002407E6">
        <w:trPr>
          <w:trHeight w:val="372"/>
        </w:trPr>
        <w:tc>
          <w:tcPr>
            <w:tcW w:w="3123" w:type="dxa"/>
          </w:tcPr>
          <w:p w14:paraId="140CB4F0" w14:textId="77777777" w:rsidR="002407E6" w:rsidRPr="00AB634B" w:rsidRDefault="002407E6" w:rsidP="00166985">
            <w:pPr>
              <w:jc w:val="center"/>
              <w:rPr>
                <w:sz w:val="20"/>
                <w:szCs w:val="20"/>
              </w:rPr>
            </w:pPr>
          </w:p>
        </w:tc>
        <w:tc>
          <w:tcPr>
            <w:tcW w:w="2436" w:type="dxa"/>
          </w:tcPr>
          <w:p w14:paraId="46860718" w14:textId="77777777" w:rsidR="002407E6" w:rsidRPr="00D4404B" w:rsidRDefault="002407E6" w:rsidP="00166985">
            <w:pPr>
              <w:jc w:val="center"/>
              <w:rPr>
                <w:sz w:val="18"/>
                <w:szCs w:val="18"/>
              </w:rPr>
            </w:pPr>
          </w:p>
        </w:tc>
        <w:tc>
          <w:tcPr>
            <w:tcW w:w="2883" w:type="dxa"/>
          </w:tcPr>
          <w:p w14:paraId="1ECB0E7E" w14:textId="77777777" w:rsidR="002407E6" w:rsidRPr="00D4404B" w:rsidRDefault="002407E6" w:rsidP="00166985">
            <w:pPr>
              <w:jc w:val="center"/>
              <w:rPr>
                <w:sz w:val="18"/>
                <w:szCs w:val="18"/>
              </w:rPr>
            </w:pPr>
            <w:r w:rsidRPr="00D4404B">
              <w:rPr>
                <w:sz w:val="18"/>
                <w:szCs w:val="18"/>
              </w:rPr>
              <w:t>C-: 50-59</w:t>
            </w:r>
          </w:p>
        </w:tc>
        <w:tc>
          <w:tcPr>
            <w:tcW w:w="2999" w:type="dxa"/>
          </w:tcPr>
          <w:p w14:paraId="6EF7CB64" w14:textId="77777777" w:rsidR="002407E6" w:rsidRPr="00D4404B" w:rsidRDefault="002407E6" w:rsidP="00166985">
            <w:pPr>
              <w:jc w:val="center"/>
              <w:rPr>
                <w:sz w:val="18"/>
                <w:szCs w:val="18"/>
              </w:rPr>
            </w:pPr>
            <w:r w:rsidRPr="00D4404B">
              <w:rPr>
                <w:sz w:val="18"/>
                <w:szCs w:val="18"/>
              </w:rPr>
              <w:t>C+:  67-72</w:t>
            </w:r>
          </w:p>
          <w:p w14:paraId="3342B071" w14:textId="77777777" w:rsidR="002407E6" w:rsidRPr="00D4404B" w:rsidRDefault="002407E6" w:rsidP="00166985">
            <w:pPr>
              <w:jc w:val="center"/>
              <w:rPr>
                <w:sz w:val="18"/>
                <w:szCs w:val="18"/>
              </w:rPr>
            </w:pPr>
            <w:r w:rsidRPr="00D4404B">
              <w:rPr>
                <w:sz w:val="18"/>
                <w:szCs w:val="18"/>
              </w:rPr>
              <w:t>C:    60-66</w:t>
            </w:r>
          </w:p>
        </w:tc>
        <w:tc>
          <w:tcPr>
            <w:tcW w:w="3229" w:type="dxa"/>
          </w:tcPr>
          <w:p w14:paraId="2077B54C" w14:textId="77777777" w:rsidR="002407E6" w:rsidRPr="00D4404B" w:rsidRDefault="002407E6" w:rsidP="00166985">
            <w:pPr>
              <w:jc w:val="center"/>
              <w:rPr>
                <w:sz w:val="18"/>
                <w:szCs w:val="18"/>
              </w:rPr>
            </w:pPr>
            <w:r w:rsidRPr="00D4404B">
              <w:rPr>
                <w:sz w:val="18"/>
                <w:szCs w:val="18"/>
              </w:rPr>
              <w:t>B:  73-85</w:t>
            </w:r>
          </w:p>
        </w:tc>
        <w:tc>
          <w:tcPr>
            <w:tcW w:w="3322" w:type="dxa"/>
          </w:tcPr>
          <w:p w14:paraId="2B72DAB6" w14:textId="77777777" w:rsidR="002407E6" w:rsidRPr="00D4404B" w:rsidRDefault="002407E6" w:rsidP="00166985">
            <w:pPr>
              <w:jc w:val="center"/>
              <w:rPr>
                <w:sz w:val="18"/>
                <w:szCs w:val="18"/>
              </w:rPr>
            </w:pPr>
            <w:r w:rsidRPr="00D4404B">
              <w:rPr>
                <w:sz w:val="18"/>
                <w:szCs w:val="18"/>
              </w:rPr>
              <w:t>A: 86-100</w:t>
            </w:r>
          </w:p>
        </w:tc>
      </w:tr>
    </w:tbl>
    <w:p w14:paraId="30B14184" w14:textId="77777777" w:rsidR="00767144" w:rsidRDefault="00767144" w:rsidP="00D075C0">
      <w:pPr>
        <w:jc w:val="center"/>
        <w:rPr>
          <w:b/>
          <w:color w:val="FF0000"/>
          <w:sz w:val="28"/>
          <w:szCs w:val="28"/>
        </w:rPr>
      </w:pPr>
    </w:p>
    <w:p w14:paraId="375AA229" w14:textId="1B2B2578" w:rsidR="00D075C0" w:rsidRPr="00BC7BC7" w:rsidRDefault="00D075C0" w:rsidP="00D075C0">
      <w:pPr>
        <w:jc w:val="center"/>
        <w:rPr>
          <w:b/>
          <w:color w:val="FF0000"/>
          <w:sz w:val="28"/>
          <w:szCs w:val="28"/>
        </w:rPr>
      </w:pPr>
      <w:r w:rsidRPr="00BC7BC7">
        <w:rPr>
          <w:b/>
          <w:color w:val="FF0000"/>
          <w:sz w:val="28"/>
          <w:szCs w:val="28"/>
        </w:rPr>
        <w:t>GRADE 10 SOCIAL STUDIES</w:t>
      </w:r>
    </w:p>
    <w:p w14:paraId="7F728261" w14:textId="272A034A" w:rsidR="00D075C0" w:rsidRDefault="00012FCA" w:rsidP="003C6FF2">
      <w:pPr>
        <w:jc w:val="center"/>
        <w:rPr>
          <w:rStyle w:val="Hyperlink"/>
        </w:rPr>
      </w:pPr>
      <w:hyperlink r:id="rId18" w:history="1">
        <w:r w:rsidR="003C6FF2">
          <w:rPr>
            <w:rStyle w:val="Hyperlink"/>
          </w:rPr>
          <w:t>https://curriculum.gov.bc.ca/curriculum/social-studies/10/courses</w:t>
        </w:r>
      </w:hyperlink>
    </w:p>
    <w:p w14:paraId="11CCF777" w14:textId="77777777" w:rsidR="00FD7F0D" w:rsidRDefault="00FD7F0D" w:rsidP="003C6FF2">
      <w:pPr>
        <w:jc w:val="center"/>
      </w:pPr>
    </w:p>
    <w:tbl>
      <w:tblPr>
        <w:tblStyle w:val="TableGrid"/>
        <w:tblW w:w="0" w:type="auto"/>
        <w:tblLook w:val="04A0" w:firstRow="1" w:lastRow="0" w:firstColumn="1" w:lastColumn="0" w:noHBand="0" w:noVBand="1"/>
      </w:tblPr>
      <w:tblGrid>
        <w:gridCol w:w="2453"/>
        <w:gridCol w:w="1975"/>
        <w:gridCol w:w="2610"/>
        <w:gridCol w:w="3420"/>
        <w:gridCol w:w="3870"/>
        <w:gridCol w:w="3960"/>
      </w:tblGrid>
      <w:tr w:rsidR="0048343C" w:rsidRPr="00665BAF" w14:paraId="648AF794" w14:textId="77777777" w:rsidTr="00FD7F0D">
        <w:tc>
          <w:tcPr>
            <w:tcW w:w="2453" w:type="dxa"/>
            <w:shd w:val="clear" w:color="auto" w:fill="000000" w:themeFill="text1"/>
            <w:vAlign w:val="center"/>
          </w:tcPr>
          <w:p w14:paraId="6700CEFA" w14:textId="338898FF" w:rsidR="0048343C" w:rsidRPr="00665BAF" w:rsidRDefault="0048343C" w:rsidP="0048343C">
            <w:pPr>
              <w:jc w:val="center"/>
              <w:rPr>
                <w:b/>
                <w:color w:val="FFFFFF" w:themeColor="background1"/>
              </w:rPr>
            </w:pPr>
            <w:r w:rsidRPr="00665BAF">
              <w:rPr>
                <w:b/>
                <w:color w:val="FFFFFF" w:themeColor="background1"/>
              </w:rPr>
              <w:t>Big Idea</w:t>
            </w:r>
          </w:p>
        </w:tc>
        <w:tc>
          <w:tcPr>
            <w:tcW w:w="1975" w:type="dxa"/>
            <w:shd w:val="clear" w:color="auto" w:fill="000000" w:themeFill="text1"/>
            <w:vAlign w:val="center"/>
          </w:tcPr>
          <w:p w14:paraId="52324E24" w14:textId="4846B933" w:rsidR="0048343C" w:rsidRPr="00665BAF" w:rsidRDefault="0048343C" w:rsidP="0048343C">
            <w:pPr>
              <w:jc w:val="center"/>
              <w:rPr>
                <w:b/>
                <w:color w:val="FFFFFF" w:themeColor="background1"/>
              </w:rPr>
            </w:pPr>
            <w:r>
              <w:rPr>
                <w:b/>
                <w:color w:val="FFFFFF" w:themeColor="background1"/>
              </w:rPr>
              <w:t>Access Point</w:t>
            </w:r>
          </w:p>
        </w:tc>
        <w:tc>
          <w:tcPr>
            <w:tcW w:w="2610" w:type="dxa"/>
            <w:shd w:val="clear" w:color="auto" w:fill="000000" w:themeFill="text1"/>
            <w:vAlign w:val="center"/>
          </w:tcPr>
          <w:p w14:paraId="251143E2" w14:textId="778B43C5" w:rsidR="0048343C" w:rsidRPr="00665BAF" w:rsidRDefault="0048343C" w:rsidP="0048343C">
            <w:pPr>
              <w:jc w:val="center"/>
              <w:rPr>
                <w:b/>
                <w:color w:val="FFFFFF" w:themeColor="background1"/>
              </w:rPr>
            </w:pPr>
            <w:r w:rsidRPr="003F6867">
              <w:rPr>
                <w:b/>
                <w:color w:val="FFFFFF" w:themeColor="background1"/>
                <w:sz w:val="28"/>
                <w:szCs w:val="28"/>
              </w:rPr>
              <w:t>Emerging</w:t>
            </w:r>
          </w:p>
        </w:tc>
        <w:tc>
          <w:tcPr>
            <w:tcW w:w="3420" w:type="dxa"/>
            <w:shd w:val="clear" w:color="auto" w:fill="000000" w:themeFill="text1"/>
            <w:vAlign w:val="center"/>
          </w:tcPr>
          <w:p w14:paraId="226600A2" w14:textId="6FA86BA9" w:rsidR="0048343C" w:rsidRPr="00665BAF" w:rsidRDefault="0048343C" w:rsidP="0048343C">
            <w:pPr>
              <w:jc w:val="center"/>
              <w:rPr>
                <w:b/>
                <w:color w:val="FFFFFF" w:themeColor="background1"/>
              </w:rPr>
            </w:pPr>
            <w:r w:rsidRPr="003F6867">
              <w:rPr>
                <w:b/>
                <w:color w:val="FFFFFF" w:themeColor="background1"/>
                <w:sz w:val="28"/>
                <w:szCs w:val="28"/>
              </w:rPr>
              <w:t>Developing</w:t>
            </w:r>
          </w:p>
        </w:tc>
        <w:tc>
          <w:tcPr>
            <w:tcW w:w="3870" w:type="dxa"/>
            <w:shd w:val="clear" w:color="auto" w:fill="000000" w:themeFill="text1"/>
            <w:vAlign w:val="center"/>
          </w:tcPr>
          <w:p w14:paraId="3E32FDED" w14:textId="7DCE1E39" w:rsidR="0048343C" w:rsidRPr="00665BAF" w:rsidRDefault="0048343C" w:rsidP="0048343C">
            <w:pPr>
              <w:jc w:val="center"/>
              <w:rPr>
                <w:b/>
                <w:color w:val="FFFFFF" w:themeColor="background1"/>
              </w:rPr>
            </w:pPr>
            <w:r w:rsidRPr="003F6867">
              <w:rPr>
                <w:b/>
                <w:color w:val="FFFFFF" w:themeColor="background1"/>
                <w:sz w:val="28"/>
                <w:szCs w:val="28"/>
              </w:rPr>
              <w:t>Proficient</w:t>
            </w:r>
          </w:p>
        </w:tc>
        <w:tc>
          <w:tcPr>
            <w:tcW w:w="3960" w:type="dxa"/>
            <w:shd w:val="clear" w:color="auto" w:fill="000000" w:themeFill="text1"/>
            <w:vAlign w:val="center"/>
          </w:tcPr>
          <w:p w14:paraId="454433FB" w14:textId="777223DF" w:rsidR="0048343C" w:rsidRPr="00665BAF" w:rsidRDefault="0048343C" w:rsidP="0048343C">
            <w:pPr>
              <w:jc w:val="center"/>
              <w:rPr>
                <w:b/>
                <w:color w:val="FFFFFF" w:themeColor="background1"/>
              </w:rPr>
            </w:pPr>
            <w:r w:rsidRPr="003F6867">
              <w:rPr>
                <w:b/>
                <w:color w:val="FFFFFF" w:themeColor="background1"/>
                <w:sz w:val="28"/>
                <w:szCs w:val="28"/>
              </w:rPr>
              <w:t>Extending</w:t>
            </w:r>
          </w:p>
        </w:tc>
      </w:tr>
      <w:tr w:rsidR="00C22ECF" w14:paraId="307FDD34" w14:textId="77777777" w:rsidTr="00FD7F0D">
        <w:trPr>
          <w:trHeight w:val="908"/>
        </w:trPr>
        <w:tc>
          <w:tcPr>
            <w:tcW w:w="2453" w:type="dxa"/>
            <w:vMerge w:val="restart"/>
            <w:shd w:val="clear" w:color="auto" w:fill="F2F2F2" w:themeFill="background1" w:themeFillShade="F2"/>
            <w:vAlign w:val="center"/>
          </w:tcPr>
          <w:p w14:paraId="4248C8F9" w14:textId="31628552" w:rsidR="00C22ECF" w:rsidRPr="00507903" w:rsidRDefault="00C22ECF" w:rsidP="007A7841">
            <w:pPr>
              <w:jc w:val="center"/>
              <w:rPr>
                <w:sz w:val="20"/>
                <w:szCs w:val="20"/>
              </w:rPr>
            </w:pPr>
            <w:r w:rsidRPr="00507903">
              <w:rPr>
                <w:sz w:val="20"/>
                <w:szCs w:val="20"/>
                <w:lang w:val="en-US"/>
              </w:rPr>
              <w:t xml:space="preserve">Global and regional conflicts have been a powerful force in shaping our contemporary world </w:t>
            </w:r>
            <w:r w:rsidRPr="00507903">
              <w:rPr>
                <w:sz w:val="20"/>
                <w:szCs w:val="20"/>
              </w:rPr>
              <w:t>and identities.</w:t>
            </w:r>
          </w:p>
        </w:tc>
        <w:tc>
          <w:tcPr>
            <w:tcW w:w="1975" w:type="dxa"/>
            <w:vAlign w:val="center"/>
          </w:tcPr>
          <w:p w14:paraId="05FCE2D4" w14:textId="2B37D794" w:rsidR="00C22ECF" w:rsidRPr="00507903" w:rsidRDefault="00E6333A" w:rsidP="007A7841">
            <w:pPr>
              <w:widowControl w:val="0"/>
              <w:autoSpaceDE w:val="0"/>
              <w:autoSpaceDN w:val="0"/>
              <w:adjustRightInd w:val="0"/>
              <w:jc w:val="center"/>
              <w:rPr>
                <w:sz w:val="20"/>
                <w:szCs w:val="20"/>
                <w:lang w:val="en-US"/>
              </w:rPr>
            </w:pPr>
            <w:r w:rsidRPr="00507903">
              <w:rPr>
                <w:sz w:val="20"/>
                <w:szCs w:val="20"/>
                <w:lang w:val="en-US"/>
              </w:rPr>
              <w:t>Identifies examples of conflicts in Canada that affected some Canadians</w:t>
            </w:r>
          </w:p>
        </w:tc>
        <w:tc>
          <w:tcPr>
            <w:tcW w:w="2610" w:type="dxa"/>
            <w:vAlign w:val="center"/>
          </w:tcPr>
          <w:p w14:paraId="7D52DAFC" w14:textId="371A5A2B" w:rsidR="00C22ECF" w:rsidRPr="00507903" w:rsidRDefault="00C22ECF" w:rsidP="007A7841">
            <w:pPr>
              <w:widowControl w:val="0"/>
              <w:autoSpaceDE w:val="0"/>
              <w:autoSpaceDN w:val="0"/>
              <w:adjustRightInd w:val="0"/>
              <w:jc w:val="center"/>
              <w:rPr>
                <w:sz w:val="20"/>
                <w:szCs w:val="20"/>
                <w:lang w:val="en-US"/>
              </w:rPr>
            </w:pPr>
            <w:r w:rsidRPr="00507903">
              <w:rPr>
                <w:sz w:val="20"/>
                <w:szCs w:val="20"/>
                <w:lang w:val="en-US"/>
              </w:rPr>
              <w:t xml:space="preserve">Recognizes that </w:t>
            </w:r>
            <w:r w:rsidR="00D839CC">
              <w:rPr>
                <w:sz w:val="20"/>
                <w:szCs w:val="20"/>
                <w:lang w:val="en-US"/>
              </w:rPr>
              <w:t>conflict</w:t>
            </w:r>
            <w:r w:rsidRPr="00507903">
              <w:rPr>
                <w:sz w:val="20"/>
                <w:szCs w:val="20"/>
                <w:lang w:val="en-US"/>
              </w:rPr>
              <w:t xml:space="preserve"> impacts society in a variety of ways</w:t>
            </w:r>
          </w:p>
        </w:tc>
        <w:tc>
          <w:tcPr>
            <w:tcW w:w="3420" w:type="dxa"/>
            <w:vAlign w:val="center"/>
          </w:tcPr>
          <w:p w14:paraId="6EA7F047" w14:textId="6AB3E479" w:rsidR="00C22ECF" w:rsidRPr="00507903" w:rsidRDefault="00C22ECF" w:rsidP="007A7841">
            <w:pPr>
              <w:widowControl w:val="0"/>
              <w:autoSpaceDE w:val="0"/>
              <w:autoSpaceDN w:val="0"/>
              <w:adjustRightInd w:val="0"/>
              <w:jc w:val="center"/>
              <w:rPr>
                <w:sz w:val="20"/>
                <w:szCs w:val="20"/>
                <w:lang w:val="en-US"/>
              </w:rPr>
            </w:pPr>
            <w:r w:rsidRPr="00507903">
              <w:rPr>
                <w:sz w:val="20"/>
                <w:szCs w:val="20"/>
                <w:lang w:val="en-US"/>
              </w:rPr>
              <w:t xml:space="preserve">Describes national and international </w:t>
            </w:r>
            <w:r w:rsidR="00F559C3">
              <w:rPr>
                <w:sz w:val="20"/>
                <w:szCs w:val="20"/>
                <w:lang w:val="en-US"/>
              </w:rPr>
              <w:t>events and eras</w:t>
            </w:r>
            <w:r w:rsidRPr="00507903">
              <w:rPr>
                <w:sz w:val="20"/>
                <w:szCs w:val="20"/>
                <w:lang w:val="en-US"/>
              </w:rPr>
              <w:t xml:space="preserve"> when conflict </w:t>
            </w:r>
            <w:r w:rsidR="00FF3814">
              <w:rPr>
                <w:sz w:val="20"/>
                <w:szCs w:val="20"/>
                <w:lang w:val="en-US"/>
              </w:rPr>
              <w:t xml:space="preserve">and co-operation </w:t>
            </w:r>
            <w:r w:rsidRPr="00507903">
              <w:rPr>
                <w:sz w:val="20"/>
                <w:szCs w:val="20"/>
                <w:lang w:val="en-US"/>
              </w:rPr>
              <w:t>has united or divided Canadians and their identity</w:t>
            </w:r>
          </w:p>
        </w:tc>
        <w:tc>
          <w:tcPr>
            <w:tcW w:w="3870" w:type="dxa"/>
            <w:vAlign w:val="center"/>
          </w:tcPr>
          <w:p w14:paraId="3BB9C203" w14:textId="37B81A06" w:rsidR="00C22ECF" w:rsidRPr="00507903" w:rsidRDefault="00C22ECF" w:rsidP="007A7841">
            <w:pPr>
              <w:widowControl w:val="0"/>
              <w:autoSpaceDE w:val="0"/>
              <w:autoSpaceDN w:val="0"/>
              <w:adjustRightInd w:val="0"/>
              <w:jc w:val="center"/>
              <w:rPr>
                <w:sz w:val="20"/>
                <w:szCs w:val="20"/>
                <w:lang w:val="en-US"/>
              </w:rPr>
            </w:pPr>
            <w:r w:rsidRPr="00507903">
              <w:rPr>
                <w:sz w:val="20"/>
                <w:szCs w:val="20"/>
                <w:lang w:val="en-US"/>
              </w:rPr>
              <w:t xml:space="preserve">Analyzes how </w:t>
            </w:r>
            <w:r w:rsidR="00817872">
              <w:rPr>
                <w:sz w:val="20"/>
                <w:szCs w:val="20"/>
                <w:lang w:val="en-US"/>
              </w:rPr>
              <w:t xml:space="preserve">and why </w:t>
            </w:r>
            <w:r w:rsidRPr="00507903">
              <w:rPr>
                <w:sz w:val="20"/>
                <w:szCs w:val="20"/>
                <w:lang w:val="en-US"/>
              </w:rPr>
              <w:t xml:space="preserve">global and regional conflicts </w:t>
            </w:r>
            <w:r w:rsidR="00FF3814">
              <w:rPr>
                <w:sz w:val="20"/>
                <w:szCs w:val="20"/>
                <w:lang w:val="en-US"/>
              </w:rPr>
              <w:t xml:space="preserve">and co-operation </w:t>
            </w:r>
            <w:r w:rsidRPr="00507903">
              <w:rPr>
                <w:sz w:val="20"/>
                <w:szCs w:val="20"/>
                <w:lang w:val="en-US"/>
              </w:rPr>
              <w:t>have been a powerful force in shaping our contemporary world</w:t>
            </w:r>
            <w:r w:rsidR="00143AB6">
              <w:rPr>
                <w:sz w:val="20"/>
                <w:szCs w:val="20"/>
                <w:lang w:val="en-US"/>
              </w:rPr>
              <w:t xml:space="preserve"> and Canadian identity</w:t>
            </w:r>
          </w:p>
        </w:tc>
        <w:tc>
          <w:tcPr>
            <w:tcW w:w="3960" w:type="dxa"/>
            <w:vAlign w:val="center"/>
          </w:tcPr>
          <w:p w14:paraId="6054CE6C" w14:textId="4AA99C4C" w:rsidR="00C22ECF" w:rsidRPr="00507903" w:rsidRDefault="00C22ECF" w:rsidP="007A7841">
            <w:pPr>
              <w:widowControl w:val="0"/>
              <w:autoSpaceDE w:val="0"/>
              <w:autoSpaceDN w:val="0"/>
              <w:adjustRightInd w:val="0"/>
              <w:jc w:val="center"/>
              <w:rPr>
                <w:sz w:val="20"/>
                <w:szCs w:val="20"/>
                <w:lang w:val="en-US"/>
              </w:rPr>
            </w:pPr>
            <w:r w:rsidRPr="00507903">
              <w:rPr>
                <w:sz w:val="20"/>
                <w:szCs w:val="20"/>
                <w:lang w:val="en-US"/>
              </w:rPr>
              <w:t>Evaluates the importance and impact of critical conflicts in Canada’s history</w:t>
            </w:r>
            <w:r w:rsidR="00143AB6">
              <w:rPr>
                <w:sz w:val="20"/>
                <w:szCs w:val="20"/>
                <w:lang w:val="en-US"/>
              </w:rPr>
              <w:t xml:space="preserve">, including </w:t>
            </w:r>
            <w:r w:rsidR="001F0AA0">
              <w:rPr>
                <w:sz w:val="20"/>
                <w:szCs w:val="20"/>
                <w:lang w:val="en-US"/>
              </w:rPr>
              <w:t>issues of human rights (</w:t>
            </w:r>
            <w:proofErr w:type="spellStart"/>
            <w:r w:rsidR="001F0AA0">
              <w:rPr>
                <w:sz w:val="20"/>
                <w:szCs w:val="20"/>
                <w:lang w:val="en-US"/>
              </w:rPr>
              <w:t>eg</w:t>
            </w:r>
            <w:proofErr w:type="spellEnd"/>
            <w:r w:rsidR="001F0AA0">
              <w:rPr>
                <w:sz w:val="20"/>
                <w:szCs w:val="20"/>
                <w:lang w:val="en-US"/>
              </w:rPr>
              <w:t xml:space="preserve"> Japanese internment, refusal of Jewish refugees from the Holocaust, etc.)</w:t>
            </w:r>
          </w:p>
        </w:tc>
      </w:tr>
      <w:tr w:rsidR="00C22ECF" w14:paraId="51677D3D" w14:textId="77777777" w:rsidTr="00FD7F0D">
        <w:tc>
          <w:tcPr>
            <w:tcW w:w="2453" w:type="dxa"/>
            <w:vMerge/>
            <w:shd w:val="clear" w:color="auto" w:fill="F2F2F2" w:themeFill="background1" w:themeFillShade="F2"/>
            <w:vAlign w:val="center"/>
          </w:tcPr>
          <w:p w14:paraId="3455D0CF" w14:textId="77777777" w:rsidR="00C22ECF" w:rsidRPr="00507903" w:rsidRDefault="00C22ECF" w:rsidP="007A7841">
            <w:pPr>
              <w:jc w:val="center"/>
              <w:rPr>
                <w:sz w:val="20"/>
                <w:szCs w:val="20"/>
              </w:rPr>
            </w:pPr>
          </w:p>
        </w:tc>
        <w:tc>
          <w:tcPr>
            <w:tcW w:w="1975" w:type="dxa"/>
            <w:vAlign w:val="center"/>
          </w:tcPr>
          <w:p w14:paraId="1B645C15" w14:textId="7E015912" w:rsidR="00C22ECF" w:rsidRPr="00507903" w:rsidRDefault="00FF3814" w:rsidP="007A7841">
            <w:pPr>
              <w:widowControl w:val="0"/>
              <w:autoSpaceDE w:val="0"/>
              <w:autoSpaceDN w:val="0"/>
              <w:adjustRightInd w:val="0"/>
              <w:jc w:val="center"/>
              <w:rPr>
                <w:sz w:val="20"/>
                <w:szCs w:val="20"/>
                <w:lang w:val="en-US"/>
              </w:rPr>
            </w:pPr>
            <w:r>
              <w:rPr>
                <w:sz w:val="20"/>
                <w:szCs w:val="20"/>
                <w:lang w:val="en-US"/>
              </w:rPr>
              <w:t>Recognizes Indigenous people as the First Peoples of Canada</w:t>
            </w:r>
          </w:p>
        </w:tc>
        <w:tc>
          <w:tcPr>
            <w:tcW w:w="2610" w:type="dxa"/>
            <w:vAlign w:val="center"/>
          </w:tcPr>
          <w:p w14:paraId="5B386286" w14:textId="26571459" w:rsidR="00C22ECF" w:rsidRPr="00507903" w:rsidRDefault="00FF3814" w:rsidP="007A7841">
            <w:pPr>
              <w:widowControl w:val="0"/>
              <w:autoSpaceDE w:val="0"/>
              <w:autoSpaceDN w:val="0"/>
              <w:adjustRightInd w:val="0"/>
              <w:jc w:val="center"/>
              <w:rPr>
                <w:sz w:val="20"/>
                <w:szCs w:val="20"/>
                <w:lang w:val="en-US"/>
              </w:rPr>
            </w:pPr>
            <w:r>
              <w:rPr>
                <w:sz w:val="20"/>
                <w:szCs w:val="20"/>
                <w:lang w:val="en-US"/>
              </w:rPr>
              <w:t>Identifies key events in the history of Indigenous and non-Indigenous conflict and cooperation in Canadian history</w:t>
            </w:r>
          </w:p>
        </w:tc>
        <w:tc>
          <w:tcPr>
            <w:tcW w:w="3420" w:type="dxa"/>
            <w:vAlign w:val="center"/>
          </w:tcPr>
          <w:p w14:paraId="1D2899E8" w14:textId="7DF17760" w:rsidR="00C22ECF" w:rsidRPr="00507903" w:rsidRDefault="00FF3814" w:rsidP="007A7841">
            <w:pPr>
              <w:widowControl w:val="0"/>
              <w:autoSpaceDE w:val="0"/>
              <w:autoSpaceDN w:val="0"/>
              <w:adjustRightInd w:val="0"/>
              <w:jc w:val="center"/>
              <w:rPr>
                <w:sz w:val="20"/>
                <w:szCs w:val="20"/>
                <w:lang w:val="en-US"/>
              </w:rPr>
            </w:pPr>
            <w:r>
              <w:rPr>
                <w:sz w:val="20"/>
                <w:szCs w:val="20"/>
                <w:lang w:val="en-US"/>
              </w:rPr>
              <w:t>Poses questions, investigates, and interprets information, and e</w:t>
            </w:r>
            <w:r w:rsidRPr="00507903">
              <w:rPr>
                <w:sz w:val="20"/>
                <w:szCs w:val="20"/>
                <w:lang w:val="en-US"/>
              </w:rPr>
              <w:t>ngage</w:t>
            </w:r>
            <w:r>
              <w:rPr>
                <w:sz w:val="20"/>
                <w:szCs w:val="20"/>
                <w:lang w:val="en-US"/>
              </w:rPr>
              <w:t>s</w:t>
            </w:r>
            <w:r w:rsidRPr="00507903">
              <w:rPr>
                <w:sz w:val="20"/>
                <w:szCs w:val="20"/>
                <w:lang w:val="en-US"/>
              </w:rPr>
              <w:t xml:space="preserve"> in reasoned discussions</w:t>
            </w:r>
            <w:r>
              <w:rPr>
                <w:sz w:val="20"/>
                <w:szCs w:val="20"/>
                <w:lang w:val="en-US"/>
              </w:rPr>
              <w:t xml:space="preserve"> related to Indigenous and non-Indigenous conflict and cooperation in Canadian history</w:t>
            </w:r>
          </w:p>
        </w:tc>
        <w:tc>
          <w:tcPr>
            <w:tcW w:w="3870" w:type="dxa"/>
            <w:vAlign w:val="center"/>
          </w:tcPr>
          <w:p w14:paraId="39A509FC" w14:textId="1A36CABA" w:rsidR="00C22ECF" w:rsidRPr="00507903" w:rsidRDefault="00FF3814" w:rsidP="007A7841">
            <w:pPr>
              <w:widowControl w:val="0"/>
              <w:autoSpaceDE w:val="0"/>
              <w:autoSpaceDN w:val="0"/>
              <w:adjustRightInd w:val="0"/>
              <w:jc w:val="center"/>
              <w:rPr>
                <w:sz w:val="20"/>
                <w:szCs w:val="20"/>
              </w:rPr>
            </w:pPr>
            <w:r>
              <w:rPr>
                <w:sz w:val="20"/>
                <w:szCs w:val="20"/>
              </w:rPr>
              <w:t xml:space="preserve">Analyzes the ethics and issues surrounding treaties and </w:t>
            </w:r>
            <w:proofErr w:type="spellStart"/>
            <w:r>
              <w:rPr>
                <w:sz w:val="20"/>
                <w:szCs w:val="20"/>
              </w:rPr>
              <w:t>unceded</w:t>
            </w:r>
            <w:proofErr w:type="spellEnd"/>
            <w:r>
              <w:rPr>
                <w:sz w:val="20"/>
                <w:szCs w:val="20"/>
              </w:rPr>
              <w:t xml:space="preserve"> territories as part of Truth and Reconciliation</w:t>
            </w:r>
            <w:r w:rsidRPr="00507903">
              <w:rPr>
                <w:sz w:val="20"/>
                <w:szCs w:val="20"/>
                <w:lang w:val="en-US"/>
              </w:rPr>
              <w:t>, and assess</w:t>
            </w:r>
            <w:r>
              <w:rPr>
                <w:sz w:val="20"/>
                <w:szCs w:val="20"/>
                <w:lang w:val="en-US"/>
              </w:rPr>
              <w:t>es</w:t>
            </w:r>
            <w:r w:rsidRPr="00507903">
              <w:rPr>
                <w:sz w:val="20"/>
                <w:szCs w:val="20"/>
                <w:lang w:val="en-US"/>
              </w:rPr>
              <w:t xml:space="preserve"> appropriate ways to remember and respond to First Peoples.</w:t>
            </w:r>
          </w:p>
        </w:tc>
        <w:tc>
          <w:tcPr>
            <w:tcW w:w="3960" w:type="dxa"/>
            <w:vAlign w:val="center"/>
          </w:tcPr>
          <w:p w14:paraId="0B7CE4F0" w14:textId="56212B3B" w:rsidR="00C22ECF" w:rsidRPr="00507903" w:rsidRDefault="00FF3814" w:rsidP="007A7841">
            <w:pPr>
              <w:widowControl w:val="0"/>
              <w:autoSpaceDE w:val="0"/>
              <w:autoSpaceDN w:val="0"/>
              <w:adjustRightInd w:val="0"/>
              <w:jc w:val="center"/>
              <w:rPr>
                <w:sz w:val="20"/>
                <w:szCs w:val="20"/>
                <w:lang w:val="en-US"/>
              </w:rPr>
            </w:pPr>
            <w:r>
              <w:rPr>
                <w:sz w:val="20"/>
                <w:szCs w:val="20"/>
                <w:lang w:val="en-US"/>
              </w:rPr>
              <w:t>Proposes “a way forward” for nation to nation relations in Canada, shows insight regarding differing worldviews and perspectives</w:t>
            </w:r>
          </w:p>
        </w:tc>
      </w:tr>
      <w:tr w:rsidR="00C22ECF" w14:paraId="59A043E9" w14:textId="77777777" w:rsidTr="00FD7F0D">
        <w:tc>
          <w:tcPr>
            <w:tcW w:w="2453" w:type="dxa"/>
            <w:vMerge w:val="restart"/>
            <w:shd w:val="clear" w:color="auto" w:fill="F2F2F2" w:themeFill="background1" w:themeFillShade="F2"/>
            <w:vAlign w:val="center"/>
          </w:tcPr>
          <w:p w14:paraId="0A3C73E4" w14:textId="54B1FB87" w:rsidR="00C22ECF" w:rsidRPr="00507903" w:rsidRDefault="00C22ECF" w:rsidP="007A7841">
            <w:pPr>
              <w:jc w:val="center"/>
              <w:rPr>
                <w:sz w:val="20"/>
                <w:szCs w:val="20"/>
              </w:rPr>
            </w:pPr>
            <w:r w:rsidRPr="00507903">
              <w:rPr>
                <w:sz w:val="20"/>
                <w:szCs w:val="20"/>
              </w:rPr>
              <w:t>The development of political institutions is influenced by economic, social, ideological, and geographic factors</w:t>
            </w:r>
          </w:p>
        </w:tc>
        <w:tc>
          <w:tcPr>
            <w:tcW w:w="1975" w:type="dxa"/>
            <w:vAlign w:val="center"/>
          </w:tcPr>
          <w:p w14:paraId="09535C61" w14:textId="754ECA4D" w:rsidR="00C22ECF" w:rsidRPr="00507903" w:rsidRDefault="00E6333A" w:rsidP="007A7841">
            <w:pPr>
              <w:jc w:val="center"/>
              <w:rPr>
                <w:sz w:val="20"/>
                <w:szCs w:val="20"/>
              </w:rPr>
            </w:pPr>
            <w:r w:rsidRPr="00507903">
              <w:rPr>
                <w:sz w:val="20"/>
                <w:szCs w:val="20"/>
              </w:rPr>
              <w:t>Identifies layers of government, major political figures in Canada</w:t>
            </w:r>
          </w:p>
        </w:tc>
        <w:tc>
          <w:tcPr>
            <w:tcW w:w="2610" w:type="dxa"/>
            <w:vAlign w:val="center"/>
          </w:tcPr>
          <w:p w14:paraId="4C36A66D" w14:textId="152EE8C0" w:rsidR="00C22ECF" w:rsidRPr="00507903" w:rsidRDefault="00E6333A" w:rsidP="007A7841">
            <w:pPr>
              <w:jc w:val="center"/>
              <w:rPr>
                <w:sz w:val="20"/>
                <w:szCs w:val="20"/>
              </w:rPr>
            </w:pPr>
            <w:r w:rsidRPr="00507903">
              <w:rPr>
                <w:sz w:val="20"/>
                <w:szCs w:val="20"/>
              </w:rPr>
              <w:t>Identifies major political institutions</w:t>
            </w:r>
          </w:p>
        </w:tc>
        <w:tc>
          <w:tcPr>
            <w:tcW w:w="3420" w:type="dxa"/>
            <w:vAlign w:val="center"/>
          </w:tcPr>
          <w:p w14:paraId="679B9111" w14:textId="3943BD32" w:rsidR="00C22ECF" w:rsidRPr="00507903" w:rsidRDefault="00C22ECF" w:rsidP="007A7841">
            <w:pPr>
              <w:jc w:val="center"/>
              <w:rPr>
                <w:sz w:val="20"/>
                <w:szCs w:val="20"/>
              </w:rPr>
            </w:pPr>
            <w:r w:rsidRPr="00507903">
              <w:rPr>
                <w:sz w:val="20"/>
                <w:szCs w:val="20"/>
              </w:rPr>
              <w:t>Describes</w:t>
            </w:r>
            <w:r w:rsidR="00E6333A" w:rsidRPr="00507903">
              <w:rPr>
                <w:sz w:val="20"/>
                <w:szCs w:val="20"/>
              </w:rPr>
              <w:t xml:space="preserve"> the significance of different economic and </w:t>
            </w:r>
            <w:r w:rsidRPr="00507903">
              <w:rPr>
                <w:sz w:val="20"/>
                <w:szCs w:val="20"/>
              </w:rPr>
              <w:t xml:space="preserve">geographic factors </w:t>
            </w:r>
            <w:r w:rsidR="00E6333A" w:rsidRPr="00507903">
              <w:rPr>
                <w:sz w:val="20"/>
                <w:szCs w:val="20"/>
              </w:rPr>
              <w:t xml:space="preserve">(e.g. resource use) </w:t>
            </w:r>
            <w:r w:rsidRPr="00507903">
              <w:rPr>
                <w:sz w:val="20"/>
                <w:szCs w:val="20"/>
              </w:rPr>
              <w:t xml:space="preserve">on the development of political institutions and </w:t>
            </w:r>
            <w:r w:rsidR="00143AB6">
              <w:rPr>
                <w:sz w:val="20"/>
                <w:szCs w:val="20"/>
              </w:rPr>
              <w:t>examines</w:t>
            </w:r>
            <w:r w:rsidR="00E6333A" w:rsidRPr="00507903">
              <w:rPr>
                <w:sz w:val="20"/>
                <w:szCs w:val="20"/>
              </w:rPr>
              <w:t xml:space="preserve"> multiple perspectives on</w:t>
            </w:r>
            <w:r w:rsidRPr="00507903">
              <w:rPr>
                <w:sz w:val="20"/>
                <w:szCs w:val="20"/>
              </w:rPr>
              <w:t xml:space="preserve"> these factors.</w:t>
            </w:r>
          </w:p>
        </w:tc>
        <w:tc>
          <w:tcPr>
            <w:tcW w:w="3870" w:type="dxa"/>
            <w:vAlign w:val="center"/>
          </w:tcPr>
          <w:p w14:paraId="2303F12D" w14:textId="53C8C5FD" w:rsidR="00E6333A" w:rsidRPr="00507903" w:rsidRDefault="00143AB6" w:rsidP="007A7841">
            <w:pPr>
              <w:pStyle w:val="Normal1"/>
              <w:spacing w:line="240" w:lineRule="auto"/>
              <w:jc w:val="center"/>
              <w:rPr>
                <w:rFonts w:ascii="Times New Roman" w:hAnsi="Times New Roman" w:cs="Times New Roman"/>
                <w:sz w:val="20"/>
                <w:szCs w:val="20"/>
              </w:rPr>
            </w:pPr>
            <w:r>
              <w:rPr>
                <w:rFonts w:ascii="Times New Roman" w:hAnsi="Times New Roman" w:cs="Times New Roman"/>
                <w:sz w:val="20"/>
                <w:szCs w:val="20"/>
              </w:rPr>
              <w:t>Draws inferences regarding</w:t>
            </w:r>
            <w:r w:rsidR="00E6333A" w:rsidRPr="00507903">
              <w:rPr>
                <w:rFonts w:ascii="Times New Roman" w:hAnsi="Times New Roman" w:cs="Times New Roman"/>
                <w:sz w:val="20"/>
                <w:szCs w:val="20"/>
              </w:rPr>
              <w:t xml:space="preserve"> economic and geographical factors currently influencing political institutions in Canada</w:t>
            </w:r>
            <w:r w:rsidR="00FF3814">
              <w:rPr>
                <w:rFonts w:ascii="Times New Roman" w:hAnsi="Times New Roman" w:cs="Times New Roman"/>
                <w:sz w:val="20"/>
                <w:szCs w:val="20"/>
              </w:rPr>
              <w:t>, compares and contrasts with Indigenous forms of government</w:t>
            </w:r>
          </w:p>
          <w:p w14:paraId="5619217A" w14:textId="36C3B8D1" w:rsidR="00C22ECF" w:rsidRPr="00507903" w:rsidRDefault="00C22ECF" w:rsidP="007A7841">
            <w:pPr>
              <w:jc w:val="center"/>
              <w:rPr>
                <w:sz w:val="20"/>
                <w:szCs w:val="20"/>
              </w:rPr>
            </w:pPr>
          </w:p>
        </w:tc>
        <w:tc>
          <w:tcPr>
            <w:tcW w:w="3960" w:type="dxa"/>
            <w:vAlign w:val="center"/>
          </w:tcPr>
          <w:p w14:paraId="4547FD3D" w14:textId="77777777" w:rsidR="00E6333A" w:rsidRPr="00507903" w:rsidRDefault="00E6333A" w:rsidP="007A7841">
            <w:pPr>
              <w:pStyle w:val="Normal1"/>
              <w:spacing w:line="240" w:lineRule="auto"/>
              <w:jc w:val="center"/>
              <w:rPr>
                <w:rFonts w:ascii="Times New Roman" w:hAnsi="Times New Roman" w:cs="Times New Roman"/>
                <w:sz w:val="20"/>
                <w:szCs w:val="20"/>
              </w:rPr>
            </w:pPr>
            <w:r w:rsidRPr="00507903">
              <w:rPr>
                <w:rFonts w:ascii="Times New Roman" w:hAnsi="Times New Roman" w:cs="Times New Roman"/>
                <w:sz w:val="20"/>
                <w:szCs w:val="20"/>
              </w:rPr>
              <w:t>Justifies a perspective regarding the importance of economic and geographical factors currently influencing political institutions in Canada</w:t>
            </w:r>
          </w:p>
          <w:p w14:paraId="1D26192B" w14:textId="66E94D85" w:rsidR="00C22ECF" w:rsidRPr="00507903" w:rsidRDefault="00C22ECF" w:rsidP="007A7841">
            <w:pPr>
              <w:jc w:val="center"/>
              <w:rPr>
                <w:sz w:val="20"/>
                <w:szCs w:val="20"/>
              </w:rPr>
            </w:pPr>
          </w:p>
        </w:tc>
      </w:tr>
      <w:tr w:rsidR="00C22ECF" w14:paraId="0C35296C" w14:textId="77777777" w:rsidTr="00FD7F0D">
        <w:tc>
          <w:tcPr>
            <w:tcW w:w="2453" w:type="dxa"/>
            <w:vMerge/>
            <w:shd w:val="clear" w:color="auto" w:fill="F2F2F2" w:themeFill="background1" w:themeFillShade="F2"/>
            <w:vAlign w:val="center"/>
          </w:tcPr>
          <w:p w14:paraId="48E03C20" w14:textId="77777777" w:rsidR="00C22ECF" w:rsidRPr="00507903" w:rsidRDefault="00C22ECF" w:rsidP="007A7841">
            <w:pPr>
              <w:jc w:val="center"/>
              <w:rPr>
                <w:sz w:val="20"/>
                <w:szCs w:val="20"/>
              </w:rPr>
            </w:pPr>
          </w:p>
        </w:tc>
        <w:tc>
          <w:tcPr>
            <w:tcW w:w="1975" w:type="dxa"/>
            <w:vAlign w:val="center"/>
          </w:tcPr>
          <w:p w14:paraId="5D6F83BF" w14:textId="75CAF2D6" w:rsidR="00C22ECF" w:rsidRPr="00507903" w:rsidRDefault="00E6333A" w:rsidP="007A7841">
            <w:pPr>
              <w:jc w:val="center"/>
              <w:rPr>
                <w:sz w:val="20"/>
                <w:szCs w:val="20"/>
              </w:rPr>
            </w:pPr>
            <w:r w:rsidRPr="00507903">
              <w:rPr>
                <w:sz w:val="20"/>
                <w:szCs w:val="20"/>
              </w:rPr>
              <w:t>Identifies roles and responsibilities of various political institutions</w:t>
            </w:r>
          </w:p>
        </w:tc>
        <w:tc>
          <w:tcPr>
            <w:tcW w:w="2610" w:type="dxa"/>
            <w:vAlign w:val="center"/>
          </w:tcPr>
          <w:p w14:paraId="1A1E1459" w14:textId="79CE4A28" w:rsidR="00C22ECF" w:rsidRPr="00507903" w:rsidRDefault="00E6333A" w:rsidP="007A7841">
            <w:pPr>
              <w:jc w:val="center"/>
              <w:rPr>
                <w:sz w:val="20"/>
                <w:szCs w:val="20"/>
              </w:rPr>
            </w:pPr>
            <w:r w:rsidRPr="00507903">
              <w:rPr>
                <w:sz w:val="20"/>
                <w:szCs w:val="20"/>
              </w:rPr>
              <w:t xml:space="preserve">Recognizes that social and ideological factors have an </w:t>
            </w:r>
            <w:r w:rsidR="00143AB6">
              <w:rPr>
                <w:sz w:val="20"/>
                <w:szCs w:val="20"/>
              </w:rPr>
              <w:t>e</w:t>
            </w:r>
            <w:r w:rsidRPr="00507903">
              <w:rPr>
                <w:sz w:val="20"/>
                <w:szCs w:val="20"/>
              </w:rPr>
              <w:t>ffect on the development of political institutions.</w:t>
            </w:r>
          </w:p>
        </w:tc>
        <w:tc>
          <w:tcPr>
            <w:tcW w:w="3420" w:type="dxa"/>
            <w:vAlign w:val="center"/>
          </w:tcPr>
          <w:p w14:paraId="0EFF6BA2" w14:textId="268DB19B" w:rsidR="00C22ECF" w:rsidRPr="00507903" w:rsidRDefault="00C22ECF" w:rsidP="007A7841">
            <w:pPr>
              <w:jc w:val="center"/>
              <w:rPr>
                <w:sz w:val="20"/>
                <w:szCs w:val="20"/>
              </w:rPr>
            </w:pPr>
            <w:r w:rsidRPr="00507903">
              <w:rPr>
                <w:sz w:val="20"/>
                <w:szCs w:val="20"/>
              </w:rPr>
              <w:t xml:space="preserve">Describes how different </w:t>
            </w:r>
            <w:r w:rsidR="00E6333A" w:rsidRPr="00507903">
              <w:rPr>
                <w:sz w:val="20"/>
                <w:szCs w:val="20"/>
              </w:rPr>
              <w:t>worldviews and ideologies</w:t>
            </w:r>
            <w:r w:rsidRPr="00507903">
              <w:rPr>
                <w:sz w:val="20"/>
                <w:szCs w:val="20"/>
              </w:rPr>
              <w:t xml:space="preserve"> influence and change the way that political institutions are developed.</w:t>
            </w:r>
          </w:p>
        </w:tc>
        <w:tc>
          <w:tcPr>
            <w:tcW w:w="3870" w:type="dxa"/>
            <w:vAlign w:val="center"/>
          </w:tcPr>
          <w:p w14:paraId="77D0DC65" w14:textId="423C1E68" w:rsidR="00C22ECF" w:rsidRPr="00507903" w:rsidRDefault="00C22ECF" w:rsidP="007A7841">
            <w:pPr>
              <w:jc w:val="center"/>
              <w:rPr>
                <w:sz w:val="20"/>
                <w:szCs w:val="20"/>
              </w:rPr>
            </w:pPr>
            <w:r w:rsidRPr="00507903">
              <w:rPr>
                <w:sz w:val="20"/>
                <w:szCs w:val="20"/>
              </w:rPr>
              <w:t>Questions, investigates, and analyzes how underlying conditions and actions influence events, decisions, or developments of political institutions and the possible consequences.</w:t>
            </w:r>
          </w:p>
        </w:tc>
        <w:tc>
          <w:tcPr>
            <w:tcW w:w="3960" w:type="dxa"/>
            <w:vAlign w:val="center"/>
          </w:tcPr>
          <w:p w14:paraId="22A417E3" w14:textId="6DE582B9" w:rsidR="00C22ECF" w:rsidRPr="00507903" w:rsidRDefault="00C22ECF" w:rsidP="007A7841">
            <w:pPr>
              <w:jc w:val="center"/>
              <w:rPr>
                <w:sz w:val="20"/>
                <w:szCs w:val="20"/>
              </w:rPr>
            </w:pPr>
            <w:r w:rsidRPr="00507903">
              <w:rPr>
                <w:sz w:val="20"/>
                <w:szCs w:val="20"/>
              </w:rPr>
              <w:t xml:space="preserve">Proposes changes to economic institutions and </w:t>
            </w:r>
            <w:r w:rsidR="00143AB6">
              <w:rPr>
                <w:sz w:val="20"/>
                <w:szCs w:val="20"/>
              </w:rPr>
              <w:t xml:space="preserve">analyzes </w:t>
            </w:r>
            <w:r w:rsidRPr="00507903">
              <w:rPr>
                <w:sz w:val="20"/>
                <w:szCs w:val="20"/>
              </w:rPr>
              <w:t>their possible long term consequences.</w:t>
            </w:r>
          </w:p>
        </w:tc>
      </w:tr>
      <w:tr w:rsidR="00C22ECF" w14:paraId="2E196E57" w14:textId="77777777" w:rsidTr="00FD7F0D">
        <w:tc>
          <w:tcPr>
            <w:tcW w:w="2453" w:type="dxa"/>
            <w:shd w:val="clear" w:color="auto" w:fill="F2F2F2" w:themeFill="background1" w:themeFillShade="F2"/>
            <w:vAlign w:val="center"/>
          </w:tcPr>
          <w:p w14:paraId="162CC0FD" w14:textId="2A816670" w:rsidR="00C22ECF" w:rsidRPr="00507903" w:rsidRDefault="002415B5" w:rsidP="007A7841">
            <w:pPr>
              <w:jc w:val="center"/>
              <w:rPr>
                <w:sz w:val="20"/>
                <w:szCs w:val="20"/>
              </w:rPr>
            </w:pPr>
            <w:r w:rsidRPr="00507903">
              <w:rPr>
                <w:sz w:val="20"/>
                <w:szCs w:val="20"/>
              </w:rPr>
              <w:t>Worldviews lead to different perspectives and ideas about developments in Canadian society</w:t>
            </w:r>
          </w:p>
        </w:tc>
        <w:tc>
          <w:tcPr>
            <w:tcW w:w="1975" w:type="dxa"/>
            <w:vAlign w:val="center"/>
          </w:tcPr>
          <w:p w14:paraId="4DF47344" w14:textId="02CBA441" w:rsidR="00C22ECF" w:rsidRPr="00507903" w:rsidRDefault="002415B5" w:rsidP="007A7841">
            <w:pPr>
              <w:jc w:val="center"/>
              <w:rPr>
                <w:sz w:val="20"/>
                <w:szCs w:val="20"/>
              </w:rPr>
            </w:pPr>
            <w:r w:rsidRPr="00507903">
              <w:rPr>
                <w:sz w:val="20"/>
                <w:szCs w:val="20"/>
              </w:rPr>
              <w:t>Recognizes that different people have varying perspectives</w:t>
            </w:r>
          </w:p>
        </w:tc>
        <w:tc>
          <w:tcPr>
            <w:tcW w:w="2610" w:type="dxa"/>
            <w:vAlign w:val="center"/>
          </w:tcPr>
          <w:p w14:paraId="35F6CAE0" w14:textId="6E127EC2" w:rsidR="00C22ECF" w:rsidRPr="00507903" w:rsidRDefault="002415B5" w:rsidP="007A7841">
            <w:pPr>
              <w:pStyle w:val="Normal1"/>
              <w:spacing w:line="240" w:lineRule="auto"/>
              <w:jc w:val="center"/>
              <w:rPr>
                <w:rFonts w:ascii="Times New Roman" w:hAnsi="Times New Roman" w:cs="Times New Roman"/>
                <w:sz w:val="20"/>
                <w:szCs w:val="20"/>
              </w:rPr>
            </w:pPr>
            <w:r w:rsidRPr="00507903">
              <w:rPr>
                <w:rFonts w:ascii="Times New Roman" w:hAnsi="Times New Roman" w:cs="Times New Roman"/>
                <w:sz w:val="20"/>
                <w:szCs w:val="20"/>
              </w:rPr>
              <w:t>Describes major developments in Canadian society during the time period</w:t>
            </w:r>
          </w:p>
        </w:tc>
        <w:tc>
          <w:tcPr>
            <w:tcW w:w="3420" w:type="dxa"/>
            <w:vAlign w:val="center"/>
          </w:tcPr>
          <w:p w14:paraId="57D1BEAD" w14:textId="213F6E04" w:rsidR="00C22ECF" w:rsidRPr="00507903" w:rsidRDefault="001915C2" w:rsidP="007A7841">
            <w:pPr>
              <w:jc w:val="center"/>
              <w:rPr>
                <w:sz w:val="20"/>
                <w:szCs w:val="20"/>
              </w:rPr>
            </w:pPr>
            <w:r w:rsidRPr="00507903">
              <w:rPr>
                <w:sz w:val="20"/>
                <w:szCs w:val="20"/>
                <w:lang w:val="en-US"/>
              </w:rPr>
              <w:t xml:space="preserve">Examine and analyze different perspectives on past or present people, places, issues, or events by considering prevailing norms, values, worldviews </w:t>
            </w:r>
            <w:r w:rsidRPr="00507903">
              <w:rPr>
                <w:sz w:val="20"/>
                <w:szCs w:val="20"/>
                <w:lang w:val="en-US"/>
              </w:rPr>
              <w:lastRenderedPageBreak/>
              <w:t>and beliefs</w:t>
            </w:r>
          </w:p>
        </w:tc>
        <w:tc>
          <w:tcPr>
            <w:tcW w:w="3870" w:type="dxa"/>
            <w:vAlign w:val="center"/>
          </w:tcPr>
          <w:p w14:paraId="248CE1BE" w14:textId="19BE6DA2" w:rsidR="00C22ECF" w:rsidRPr="00507903" w:rsidRDefault="001915C2" w:rsidP="007A7841">
            <w:pPr>
              <w:jc w:val="center"/>
              <w:rPr>
                <w:sz w:val="20"/>
                <w:szCs w:val="20"/>
              </w:rPr>
            </w:pPr>
            <w:r w:rsidRPr="00507903">
              <w:rPr>
                <w:sz w:val="20"/>
                <w:szCs w:val="20"/>
              </w:rPr>
              <w:lastRenderedPageBreak/>
              <w:t>Evaluates how people’s norms, values, worldviews, and beliefs are established and challenged by different perspectives.</w:t>
            </w:r>
          </w:p>
        </w:tc>
        <w:tc>
          <w:tcPr>
            <w:tcW w:w="3960" w:type="dxa"/>
            <w:vAlign w:val="center"/>
          </w:tcPr>
          <w:p w14:paraId="4BBD0945" w14:textId="7881FC0B" w:rsidR="00C22ECF" w:rsidRPr="00507903" w:rsidRDefault="00C22ECF" w:rsidP="007A7841">
            <w:pPr>
              <w:jc w:val="center"/>
              <w:rPr>
                <w:sz w:val="20"/>
                <w:szCs w:val="20"/>
              </w:rPr>
            </w:pPr>
            <w:r w:rsidRPr="00507903">
              <w:rPr>
                <w:sz w:val="20"/>
                <w:szCs w:val="20"/>
              </w:rPr>
              <w:t xml:space="preserve">Evaluates external factors that influence </w:t>
            </w:r>
            <w:r w:rsidR="001915C2">
              <w:rPr>
                <w:sz w:val="20"/>
                <w:szCs w:val="20"/>
              </w:rPr>
              <w:t xml:space="preserve">diverse </w:t>
            </w:r>
            <w:r w:rsidRPr="00507903">
              <w:rPr>
                <w:sz w:val="20"/>
                <w:szCs w:val="20"/>
              </w:rPr>
              <w:t>perspectives, such as society, era, culture, religion, and privilege.</w:t>
            </w:r>
          </w:p>
        </w:tc>
      </w:tr>
      <w:tr w:rsidR="002415B5" w14:paraId="32486FED" w14:textId="77777777" w:rsidTr="00FD7F0D">
        <w:tc>
          <w:tcPr>
            <w:tcW w:w="2453" w:type="dxa"/>
            <w:shd w:val="clear" w:color="auto" w:fill="F2F2F2" w:themeFill="background1" w:themeFillShade="F2"/>
            <w:vAlign w:val="center"/>
          </w:tcPr>
          <w:p w14:paraId="745A31CF" w14:textId="4B0B4156" w:rsidR="002415B5" w:rsidRPr="00507903" w:rsidRDefault="002415B5" w:rsidP="007A7841">
            <w:pPr>
              <w:jc w:val="center"/>
              <w:rPr>
                <w:sz w:val="20"/>
                <w:szCs w:val="20"/>
              </w:rPr>
            </w:pPr>
            <w:r w:rsidRPr="00507903">
              <w:rPr>
                <w:sz w:val="20"/>
                <w:szCs w:val="20"/>
              </w:rPr>
              <w:t>Historical and contemporary injustices challenge the narrative and identity of Canada as an inclusive, multicultural society</w:t>
            </w:r>
          </w:p>
        </w:tc>
        <w:tc>
          <w:tcPr>
            <w:tcW w:w="1975" w:type="dxa"/>
            <w:vAlign w:val="center"/>
          </w:tcPr>
          <w:p w14:paraId="000F4943" w14:textId="372CDE19" w:rsidR="002415B5" w:rsidRPr="00507903" w:rsidRDefault="002415B5" w:rsidP="007A7841">
            <w:pPr>
              <w:jc w:val="center"/>
              <w:rPr>
                <w:sz w:val="20"/>
                <w:szCs w:val="20"/>
              </w:rPr>
            </w:pPr>
            <w:r w:rsidRPr="00507903">
              <w:rPr>
                <w:sz w:val="20"/>
                <w:szCs w:val="20"/>
              </w:rPr>
              <w:t>Defines prejudice and discrimination, identifies some examples in Canadian history</w:t>
            </w:r>
          </w:p>
        </w:tc>
        <w:tc>
          <w:tcPr>
            <w:tcW w:w="2610" w:type="dxa"/>
            <w:vAlign w:val="center"/>
          </w:tcPr>
          <w:p w14:paraId="4335CF2E" w14:textId="3F5AC0F0" w:rsidR="002415B5" w:rsidRPr="00507903" w:rsidRDefault="002415B5" w:rsidP="007A7841">
            <w:pPr>
              <w:widowControl w:val="0"/>
              <w:autoSpaceDE w:val="0"/>
              <w:autoSpaceDN w:val="0"/>
              <w:adjustRightInd w:val="0"/>
              <w:jc w:val="center"/>
              <w:rPr>
                <w:sz w:val="20"/>
                <w:szCs w:val="20"/>
                <w:lang w:val="en-US"/>
              </w:rPr>
            </w:pPr>
            <w:r w:rsidRPr="00507903">
              <w:rPr>
                <w:sz w:val="20"/>
                <w:szCs w:val="20"/>
                <w:lang w:val="en-US"/>
              </w:rPr>
              <w:t>Recall a list of significant occurrences in the past and the present of Canadian society related to human rights</w:t>
            </w:r>
          </w:p>
        </w:tc>
        <w:tc>
          <w:tcPr>
            <w:tcW w:w="3420" w:type="dxa"/>
            <w:vAlign w:val="center"/>
          </w:tcPr>
          <w:p w14:paraId="0259F0A8" w14:textId="2DAF1DD2" w:rsidR="002415B5" w:rsidRPr="00507903" w:rsidRDefault="002415B5" w:rsidP="007A7841">
            <w:pPr>
              <w:widowControl w:val="0"/>
              <w:autoSpaceDE w:val="0"/>
              <w:autoSpaceDN w:val="0"/>
              <w:adjustRightInd w:val="0"/>
              <w:jc w:val="center"/>
              <w:rPr>
                <w:sz w:val="20"/>
                <w:szCs w:val="20"/>
                <w:lang w:val="en-US"/>
              </w:rPr>
            </w:pPr>
            <w:r w:rsidRPr="00507903">
              <w:rPr>
                <w:sz w:val="20"/>
                <w:szCs w:val="20"/>
                <w:lang w:val="en-US"/>
              </w:rPr>
              <w:t>Describes the past events that affect the current relationship between Canada and the First Peoples</w:t>
            </w:r>
            <w:r w:rsidR="00F3573A">
              <w:rPr>
                <w:sz w:val="20"/>
                <w:szCs w:val="20"/>
                <w:lang w:val="en-US"/>
              </w:rPr>
              <w:t>, and between and among other cultural minorities in Canada</w:t>
            </w:r>
            <w:r w:rsidRPr="00507903">
              <w:rPr>
                <w:sz w:val="20"/>
                <w:szCs w:val="20"/>
                <w:lang w:val="en-US"/>
              </w:rPr>
              <w:t>.</w:t>
            </w:r>
          </w:p>
        </w:tc>
        <w:tc>
          <w:tcPr>
            <w:tcW w:w="3870" w:type="dxa"/>
            <w:vAlign w:val="center"/>
          </w:tcPr>
          <w:p w14:paraId="55E24D8A" w14:textId="7A1DE4AB" w:rsidR="002415B5" w:rsidRPr="00507903" w:rsidRDefault="002415B5" w:rsidP="007A7841">
            <w:pPr>
              <w:widowControl w:val="0"/>
              <w:autoSpaceDE w:val="0"/>
              <w:autoSpaceDN w:val="0"/>
              <w:adjustRightInd w:val="0"/>
              <w:jc w:val="center"/>
              <w:rPr>
                <w:sz w:val="20"/>
                <w:szCs w:val="20"/>
                <w:lang w:val="en-US"/>
              </w:rPr>
            </w:pPr>
            <w:r w:rsidRPr="00507903">
              <w:rPr>
                <w:sz w:val="20"/>
                <w:szCs w:val="20"/>
                <w:lang w:val="en-US"/>
              </w:rPr>
              <w:t>Appraise and justify how the various conceptions of the world constitute the fundamental ideals of Canada as a multicultural society</w:t>
            </w:r>
            <w:r w:rsidR="00F3573A">
              <w:rPr>
                <w:sz w:val="20"/>
                <w:szCs w:val="20"/>
                <w:lang w:val="en-US"/>
              </w:rPr>
              <w:t>, evaluate the extent to which Canada is an “inclusive” society</w:t>
            </w:r>
            <w:r w:rsidRPr="00507903">
              <w:rPr>
                <w:sz w:val="20"/>
                <w:szCs w:val="20"/>
                <w:lang w:val="en-US"/>
              </w:rPr>
              <w:t>.</w:t>
            </w:r>
          </w:p>
          <w:p w14:paraId="4F720172" w14:textId="60D74E48" w:rsidR="002415B5" w:rsidRPr="00507903" w:rsidRDefault="002415B5" w:rsidP="007A7841">
            <w:pPr>
              <w:widowControl w:val="0"/>
              <w:autoSpaceDE w:val="0"/>
              <w:autoSpaceDN w:val="0"/>
              <w:adjustRightInd w:val="0"/>
              <w:jc w:val="center"/>
              <w:rPr>
                <w:sz w:val="20"/>
                <w:szCs w:val="20"/>
                <w:lang w:val="en-US"/>
              </w:rPr>
            </w:pPr>
          </w:p>
        </w:tc>
        <w:tc>
          <w:tcPr>
            <w:tcW w:w="3960" w:type="dxa"/>
            <w:vAlign w:val="center"/>
          </w:tcPr>
          <w:p w14:paraId="63AE56E5" w14:textId="3217C374" w:rsidR="002415B5" w:rsidRPr="00507903" w:rsidRDefault="002415B5" w:rsidP="007A7841">
            <w:pPr>
              <w:widowControl w:val="0"/>
              <w:autoSpaceDE w:val="0"/>
              <w:autoSpaceDN w:val="0"/>
              <w:adjustRightInd w:val="0"/>
              <w:jc w:val="center"/>
              <w:rPr>
                <w:sz w:val="20"/>
                <w:szCs w:val="20"/>
                <w:lang w:val="en-US"/>
              </w:rPr>
            </w:pPr>
            <w:r w:rsidRPr="00507903">
              <w:rPr>
                <w:sz w:val="20"/>
                <w:szCs w:val="20"/>
                <w:lang w:val="en-US"/>
              </w:rPr>
              <w:t>Construct own set of ethics in response to historical events in Canada, as well as current viewpoints, considering the diversity of culture in Canada and its impact upon the construction of Canadian identity in today’s society.</w:t>
            </w:r>
          </w:p>
        </w:tc>
      </w:tr>
      <w:tr w:rsidR="002407E6" w14:paraId="1B579BB7" w14:textId="77777777" w:rsidTr="002407E6">
        <w:trPr>
          <w:trHeight w:val="372"/>
        </w:trPr>
        <w:tc>
          <w:tcPr>
            <w:tcW w:w="2453" w:type="dxa"/>
          </w:tcPr>
          <w:p w14:paraId="53C504A6" w14:textId="77777777" w:rsidR="002407E6" w:rsidRPr="00AB634B" w:rsidRDefault="002407E6" w:rsidP="00166985">
            <w:pPr>
              <w:jc w:val="center"/>
              <w:rPr>
                <w:sz w:val="20"/>
                <w:szCs w:val="20"/>
              </w:rPr>
            </w:pPr>
          </w:p>
        </w:tc>
        <w:tc>
          <w:tcPr>
            <w:tcW w:w="1975" w:type="dxa"/>
          </w:tcPr>
          <w:p w14:paraId="48502F0B" w14:textId="77777777" w:rsidR="002407E6" w:rsidRPr="00D4404B" w:rsidRDefault="002407E6" w:rsidP="00166985">
            <w:pPr>
              <w:jc w:val="center"/>
              <w:rPr>
                <w:sz w:val="18"/>
                <w:szCs w:val="18"/>
              </w:rPr>
            </w:pPr>
          </w:p>
        </w:tc>
        <w:tc>
          <w:tcPr>
            <w:tcW w:w="2610" w:type="dxa"/>
          </w:tcPr>
          <w:p w14:paraId="47299190" w14:textId="77777777" w:rsidR="002407E6" w:rsidRPr="00D4404B" w:rsidRDefault="002407E6" w:rsidP="00166985">
            <w:pPr>
              <w:jc w:val="center"/>
              <w:rPr>
                <w:sz w:val="18"/>
                <w:szCs w:val="18"/>
              </w:rPr>
            </w:pPr>
            <w:r w:rsidRPr="00D4404B">
              <w:rPr>
                <w:sz w:val="18"/>
                <w:szCs w:val="18"/>
              </w:rPr>
              <w:t>C-: 50-59</w:t>
            </w:r>
          </w:p>
        </w:tc>
        <w:tc>
          <w:tcPr>
            <w:tcW w:w="3420" w:type="dxa"/>
          </w:tcPr>
          <w:p w14:paraId="20C20F9D" w14:textId="77777777" w:rsidR="002407E6" w:rsidRPr="00D4404B" w:rsidRDefault="002407E6" w:rsidP="00166985">
            <w:pPr>
              <w:jc w:val="center"/>
              <w:rPr>
                <w:sz w:val="18"/>
                <w:szCs w:val="18"/>
              </w:rPr>
            </w:pPr>
            <w:r w:rsidRPr="00D4404B">
              <w:rPr>
                <w:sz w:val="18"/>
                <w:szCs w:val="18"/>
              </w:rPr>
              <w:t>C+:  67-72</w:t>
            </w:r>
          </w:p>
          <w:p w14:paraId="4FDDCCC1" w14:textId="77777777" w:rsidR="002407E6" w:rsidRPr="00D4404B" w:rsidRDefault="002407E6" w:rsidP="00166985">
            <w:pPr>
              <w:jc w:val="center"/>
              <w:rPr>
                <w:sz w:val="18"/>
                <w:szCs w:val="18"/>
              </w:rPr>
            </w:pPr>
            <w:r w:rsidRPr="00D4404B">
              <w:rPr>
                <w:sz w:val="18"/>
                <w:szCs w:val="18"/>
              </w:rPr>
              <w:t>C:    60-66</w:t>
            </w:r>
          </w:p>
        </w:tc>
        <w:tc>
          <w:tcPr>
            <w:tcW w:w="3870" w:type="dxa"/>
          </w:tcPr>
          <w:p w14:paraId="0B04F656" w14:textId="77777777" w:rsidR="002407E6" w:rsidRPr="00D4404B" w:rsidRDefault="002407E6" w:rsidP="00166985">
            <w:pPr>
              <w:jc w:val="center"/>
              <w:rPr>
                <w:sz w:val="18"/>
                <w:szCs w:val="18"/>
              </w:rPr>
            </w:pPr>
            <w:r w:rsidRPr="00D4404B">
              <w:rPr>
                <w:sz w:val="18"/>
                <w:szCs w:val="18"/>
              </w:rPr>
              <w:t>B:  73-85</w:t>
            </w:r>
          </w:p>
        </w:tc>
        <w:tc>
          <w:tcPr>
            <w:tcW w:w="3960" w:type="dxa"/>
          </w:tcPr>
          <w:p w14:paraId="586AFC22" w14:textId="77777777" w:rsidR="002407E6" w:rsidRPr="00D4404B" w:rsidRDefault="002407E6" w:rsidP="00166985">
            <w:pPr>
              <w:jc w:val="center"/>
              <w:rPr>
                <w:sz w:val="18"/>
                <w:szCs w:val="18"/>
              </w:rPr>
            </w:pPr>
            <w:r w:rsidRPr="00D4404B">
              <w:rPr>
                <w:sz w:val="18"/>
                <w:szCs w:val="18"/>
              </w:rPr>
              <w:t>A: 86-100</w:t>
            </w:r>
          </w:p>
        </w:tc>
      </w:tr>
    </w:tbl>
    <w:p w14:paraId="1FFA9DAF" w14:textId="77777777" w:rsidR="00D075C0" w:rsidRDefault="00D075C0" w:rsidP="00D075C0"/>
    <w:p w14:paraId="6C7FFA18" w14:textId="77777777" w:rsidR="00D075C0" w:rsidRDefault="00D075C0" w:rsidP="00D075C0"/>
    <w:p w14:paraId="2B92BC9D" w14:textId="04AA5B6A" w:rsidR="00D075C0" w:rsidRDefault="00D075C0">
      <w:r>
        <w:br w:type="page"/>
      </w:r>
    </w:p>
    <w:p w14:paraId="2907534C" w14:textId="77777777" w:rsidR="00B6062F" w:rsidRPr="00F22675" w:rsidRDefault="00B6062F" w:rsidP="00B6062F">
      <w:pPr>
        <w:jc w:val="center"/>
        <w:rPr>
          <w:b/>
          <w:color w:val="FF0000"/>
          <w:sz w:val="28"/>
          <w:szCs w:val="28"/>
        </w:rPr>
      </w:pPr>
      <w:r w:rsidRPr="00F22675">
        <w:rPr>
          <w:b/>
          <w:color w:val="FF0000"/>
          <w:sz w:val="28"/>
          <w:szCs w:val="28"/>
        </w:rPr>
        <w:lastRenderedPageBreak/>
        <w:t>GRADE 11 FRANCOPHONE HISTORY</w:t>
      </w:r>
    </w:p>
    <w:p w14:paraId="19135F35" w14:textId="4E9F9F81" w:rsidR="00B6062F" w:rsidRDefault="00012FCA" w:rsidP="003C6FF2">
      <w:pPr>
        <w:jc w:val="center"/>
      </w:pPr>
      <w:hyperlink r:id="rId19" w:history="1">
        <w:r w:rsidR="003C6FF2">
          <w:rPr>
            <w:rStyle w:val="Hyperlink"/>
          </w:rPr>
          <w:t>https://curriculum.gov.bc.ca/curriculum/social-studies/11/courses</w:t>
        </w:r>
      </w:hyperlink>
    </w:p>
    <w:p w14:paraId="17382A81" w14:textId="77777777" w:rsidR="00B6062F" w:rsidRDefault="00B6062F" w:rsidP="00B6062F"/>
    <w:tbl>
      <w:tblPr>
        <w:tblStyle w:val="TableGrid"/>
        <w:tblW w:w="0" w:type="auto"/>
        <w:tblLook w:val="04A0" w:firstRow="1" w:lastRow="0" w:firstColumn="1" w:lastColumn="0" w:noHBand="0" w:noVBand="1"/>
      </w:tblPr>
      <w:tblGrid>
        <w:gridCol w:w="3174"/>
        <w:gridCol w:w="2850"/>
        <w:gridCol w:w="3057"/>
        <w:gridCol w:w="3236"/>
        <w:gridCol w:w="3075"/>
        <w:gridCol w:w="2867"/>
      </w:tblGrid>
      <w:tr w:rsidR="002407E6" w:rsidRPr="00665BAF" w14:paraId="02BD9F4D" w14:textId="73A551D8" w:rsidTr="002407E6">
        <w:trPr>
          <w:trHeight w:val="291"/>
        </w:trPr>
        <w:tc>
          <w:tcPr>
            <w:tcW w:w="3174" w:type="dxa"/>
            <w:shd w:val="clear" w:color="auto" w:fill="000000" w:themeFill="text1"/>
            <w:vAlign w:val="center"/>
          </w:tcPr>
          <w:p w14:paraId="60C35DD2" w14:textId="68A593AF" w:rsidR="002407E6" w:rsidRPr="00665BAF" w:rsidRDefault="002407E6" w:rsidP="0048343C">
            <w:pPr>
              <w:jc w:val="center"/>
              <w:rPr>
                <w:b/>
                <w:color w:val="FFFFFF" w:themeColor="background1"/>
              </w:rPr>
            </w:pPr>
            <w:r w:rsidRPr="00665BAF">
              <w:rPr>
                <w:b/>
                <w:color w:val="FFFFFF" w:themeColor="background1"/>
              </w:rPr>
              <w:t>Big Idea</w:t>
            </w:r>
          </w:p>
        </w:tc>
        <w:tc>
          <w:tcPr>
            <w:tcW w:w="2850" w:type="dxa"/>
            <w:shd w:val="clear" w:color="auto" w:fill="000000" w:themeFill="text1"/>
            <w:vAlign w:val="center"/>
          </w:tcPr>
          <w:p w14:paraId="41F31BA7" w14:textId="5EC6CB35" w:rsidR="002407E6" w:rsidRPr="00665BAF" w:rsidRDefault="002407E6" w:rsidP="0048343C">
            <w:pPr>
              <w:jc w:val="center"/>
              <w:rPr>
                <w:b/>
                <w:color w:val="FFFFFF" w:themeColor="background1"/>
              </w:rPr>
            </w:pPr>
            <w:r>
              <w:rPr>
                <w:b/>
                <w:color w:val="FFFFFF" w:themeColor="background1"/>
              </w:rPr>
              <w:t>Access Point</w:t>
            </w:r>
          </w:p>
        </w:tc>
        <w:tc>
          <w:tcPr>
            <w:tcW w:w="3057" w:type="dxa"/>
            <w:shd w:val="clear" w:color="auto" w:fill="000000" w:themeFill="text1"/>
            <w:vAlign w:val="center"/>
          </w:tcPr>
          <w:p w14:paraId="2678B1C2" w14:textId="2ABA4C22" w:rsidR="002407E6" w:rsidRPr="00665BAF" w:rsidRDefault="002407E6" w:rsidP="0048343C">
            <w:pPr>
              <w:jc w:val="center"/>
              <w:rPr>
                <w:b/>
                <w:color w:val="FFFFFF" w:themeColor="background1"/>
              </w:rPr>
            </w:pPr>
            <w:r w:rsidRPr="003F6867">
              <w:rPr>
                <w:b/>
                <w:color w:val="FFFFFF" w:themeColor="background1"/>
                <w:sz w:val="28"/>
                <w:szCs w:val="28"/>
              </w:rPr>
              <w:t>Emerging</w:t>
            </w:r>
          </w:p>
        </w:tc>
        <w:tc>
          <w:tcPr>
            <w:tcW w:w="3236" w:type="dxa"/>
            <w:shd w:val="clear" w:color="auto" w:fill="000000" w:themeFill="text1"/>
            <w:vAlign w:val="center"/>
          </w:tcPr>
          <w:p w14:paraId="7F481C04" w14:textId="63994E79" w:rsidR="002407E6" w:rsidRPr="00665BAF" w:rsidRDefault="002407E6" w:rsidP="0048343C">
            <w:pPr>
              <w:jc w:val="center"/>
              <w:rPr>
                <w:b/>
                <w:color w:val="FFFFFF" w:themeColor="background1"/>
              </w:rPr>
            </w:pPr>
            <w:r w:rsidRPr="003F6867">
              <w:rPr>
                <w:b/>
                <w:color w:val="FFFFFF" w:themeColor="background1"/>
                <w:sz w:val="28"/>
                <w:szCs w:val="28"/>
              </w:rPr>
              <w:t>Developing</w:t>
            </w:r>
          </w:p>
        </w:tc>
        <w:tc>
          <w:tcPr>
            <w:tcW w:w="3075" w:type="dxa"/>
            <w:shd w:val="clear" w:color="auto" w:fill="000000" w:themeFill="text1"/>
            <w:vAlign w:val="center"/>
          </w:tcPr>
          <w:p w14:paraId="0C67BCAB" w14:textId="2537F30A" w:rsidR="002407E6" w:rsidRPr="00665BAF" w:rsidRDefault="002407E6" w:rsidP="0048343C">
            <w:pPr>
              <w:jc w:val="center"/>
              <w:rPr>
                <w:b/>
                <w:color w:val="FFFFFF" w:themeColor="background1"/>
              </w:rPr>
            </w:pPr>
            <w:r w:rsidRPr="003F6867">
              <w:rPr>
                <w:b/>
                <w:color w:val="FFFFFF" w:themeColor="background1"/>
                <w:sz w:val="28"/>
                <w:szCs w:val="28"/>
              </w:rPr>
              <w:t>Proficient</w:t>
            </w:r>
          </w:p>
        </w:tc>
        <w:tc>
          <w:tcPr>
            <w:tcW w:w="2867" w:type="dxa"/>
            <w:shd w:val="clear" w:color="auto" w:fill="000000" w:themeFill="text1"/>
          </w:tcPr>
          <w:p w14:paraId="2841C621" w14:textId="327018EB" w:rsidR="002407E6" w:rsidRPr="003F6867" w:rsidRDefault="002407E6" w:rsidP="0048343C">
            <w:pPr>
              <w:jc w:val="center"/>
              <w:rPr>
                <w:b/>
                <w:color w:val="FFFFFF" w:themeColor="background1"/>
                <w:sz w:val="28"/>
                <w:szCs w:val="28"/>
              </w:rPr>
            </w:pPr>
            <w:r>
              <w:rPr>
                <w:b/>
                <w:color w:val="FFFFFF" w:themeColor="background1"/>
                <w:sz w:val="28"/>
                <w:szCs w:val="28"/>
              </w:rPr>
              <w:t>Extending</w:t>
            </w:r>
          </w:p>
        </w:tc>
      </w:tr>
      <w:tr w:rsidR="00F52C13" w14:paraId="60B21BD1" w14:textId="7E5AA0CC" w:rsidTr="00F52C13">
        <w:trPr>
          <w:trHeight w:val="980"/>
        </w:trPr>
        <w:tc>
          <w:tcPr>
            <w:tcW w:w="3174" w:type="dxa"/>
            <w:shd w:val="clear" w:color="auto" w:fill="F2F2F2" w:themeFill="background1" w:themeFillShade="F2"/>
            <w:vAlign w:val="center"/>
          </w:tcPr>
          <w:p w14:paraId="3F9502C6" w14:textId="319CAB8F" w:rsidR="00F52C13" w:rsidRDefault="00F52C13" w:rsidP="00F52C13">
            <w:r>
              <w:t>The physical environment influences the nature of demographic, geopolitical, and social change.</w:t>
            </w:r>
          </w:p>
        </w:tc>
        <w:tc>
          <w:tcPr>
            <w:tcW w:w="2850" w:type="dxa"/>
            <w:vAlign w:val="center"/>
          </w:tcPr>
          <w:p w14:paraId="52982971" w14:textId="17EAF150" w:rsidR="00F52C13" w:rsidRPr="00F52C13" w:rsidRDefault="00F52C13" w:rsidP="00F52C13">
            <w:pPr>
              <w:jc w:val="center"/>
              <w:rPr>
                <w:sz w:val="20"/>
                <w:szCs w:val="20"/>
              </w:rPr>
            </w:pPr>
            <w:r w:rsidRPr="00F52C13">
              <w:rPr>
                <w:sz w:val="20"/>
                <w:szCs w:val="20"/>
              </w:rPr>
              <w:t>Describes the local physical environment</w:t>
            </w:r>
          </w:p>
        </w:tc>
        <w:tc>
          <w:tcPr>
            <w:tcW w:w="3057" w:type="dxa"/>
            <w:vAlign w:val="center"/>
          </w:tcPr>
          <w:p w14:paraId="327AB7C8" w14:textId="7F35C8C8" w:rsidR="00F52C13" w:rsidRPr="00F52C13" w:rsidRDefault="00F52C13" w:rsidP="00F52C13">
            <w:pPr>
              <w:jc w:val="center"/>
              <w:rPr>
                <w:sz w:val="20"/>
                <w:szCs w:val="20"/>
              </w:rPr>
            </w:pPr>
            <w:r w:rsidRPr="00F52C13">
              <w:rPr>
                <w:sz w:val="20"/>
                <w:szCs w:val="20"/>
              </w:rPr>
              <w:t>Recognizes that the physical environment influenced the nature of demographic, geopolitical, and social change in Francophone communities</w:t>
            </w:r>
          </w:p>
        </w:tc>
        <w:tc>
          <w:tcPr>
            <w:tcW w:w="3236" w:type="dxa"/>
            <w:vAlign w:val="center"/>
          </w:tcPr>
          <w:p w14:paraId="28E9446E" w14:textId="3E4299CC" w:rsidR="00F52C13" w:rsidRPr="00F52C13" w:rsidRDefault="00F52C13" w:rsidP="00F52C13">
            <w:pPr>
              <w:widowControl w:val="0"/>
              <w:autoSpaceDE w:val="0"/>
              <w:autoSpaceDN w:val="0"/>
              <w:adjustRightInd w:val="0"/>
              <w:jc w:val="center"/>
              <w:rPr>
                <w:sz w:val="20"/>
                <w:szCs w:val="20"/>
                <w:lang w:val="en-US"/>
              </w:rPr>
            </w:pPr>
            <w:r w:rsidRPr="00F52C13">
              <w:rPr>
                <w:sz w:val="20"/>
                <w:szCs w:val="20"/>
                <w:lang w:val="en-US"/>
              </w:rPr>
              <w:t xml:space="preserve">Describes ways in which the physical environment </w:t>
            </w:r>
            <w:r w:rsidRPr="00F52C13">
              <w:rPr>
                <w:sz w:val="20"/>
                <w:szCs w:val="20"/>
              </w:rPr>
              <w:t>influenced the nature of demographic, geopolitical, and social change in Francophone communities</w:t>
            </w:r>
          </w:p>
        </w:tc>
        <w:tc>
          <w:tcPr>
            <w:tcW w:w="3075" w:type="dxa"/>
            <w:vAlign w:val="center"/>
          </w:tcPr>
          <w:p w14:paraId="17F30276" w14:textId="32A2DC71" w:rsidR="00F52C13" w:rsidRPr="00F52C13" w:rsidRDefault="00F52C13" w:rsidP="00F52C13">
            <w:pPr>
              <w:widowControl w:val="0"/>
              <w:autoSpaceDE w:val="0"/>
              <w:autoSpaceDN w:val="0"/>
              <w:adjustRightInd w:val="0"/>
              <w:jc w:val="center"/>
              <w:rPr>
                <w:sz w:val="20"/>
                <w:szCs w:val="20"/>
                <w:lang w:val="en-US"/>
              </w:rPr>
            </w:pPr>
            <w:r w:rsidRPr="00F52C13">
              <w:rPr>
                <w:sz w:val="20"/>
                <w:szCs w:val="20"/>
              </w:rPr>
              <w:t>Assesses and defends a position related to the ethics of land settlement, and demographic, geopolitical, and social outcomes at the time</w:t>
            </w:r>
          </w:p>
        </w:tc>
        <w:tc>
          <w:tcPr>
            <w:tcW w:w="2867" w:type="dxa"/>
            <w:vAlign w:val="center"/>
          </w:tcPr>
          <w:p w14:paraId="75D7B6E1" w14:textId="348EA4F6" w:rsidR="00F52C13" w:rsidRPr="00F52C13" w:rsidRDefault="00F52C13" w:rsidP="00F52C13">
            <w:pPr>
              <w:widowControl w:val="0"/>
              <w:autoSpaceDE w:val="0"/>
              <w:autoSpaceDN w:val="0"/>
              <w:adjustRightInd w:val="0"/>
              <w:jc w:val="center"/>
              <w:rPr>
                <w:sz w:val="20"/>
                <w:szCs w:val="20"/>
                <w:lang w:val="en-US"/>
              </w:rPr>
            </w:pPr>
            <w:r w:rsidRPr="00F52C13">
              <w:rPr>
                <w:sz w:val="20"/>
                <w:szCs w:val="20"/>
                <w:lang w:val="en-US"/>
              </w:rPr>
              <w:t>Proposes ways in which Francophone communities can reconcile events of the past related to the environment and land use</w:t>
            </w:r>
          </w:p>
        </w:tc>
      </w:tr>
      <w:tr w:rsidR="002407E6" w14:paraId="50660BC2" w14:textId="6F8FD0D8" w:rsidTr="00F52C13">
        <w:trPr>
          <w:trHeight w:val="993"/>
        </w:trPr>
        <w:tc>
          <w:tcPr>
            <w:tcW w:w="3174" w:type="dxa"/>
            <w:shd w:val="clear" w:color="auto" w:fill="F2F2F2" w:themeFill="background1" w:themeFillShade="F2"/>
            <w:vAlign w:val="center"/>
          </w:tcPr>
          <w:p w14:paraId="2BE20E8C" w14:textId="23FDCF88" w:rsidR="002407E6" w:rsidRDefault="002407E6" w:rsidP="00B6062F">
            <w:r>
              <w:t>Social/collective identity is influenced by language and constantly changes over time.</w:t>
            </w:r>
          </w:p>
        </w:tc>
        <w:tc>
          <w:tcPr>
            <w:tcW w:w="2850" w:type="dxa"/>
            <w:vAlign w:val="center"/>
          </w:tcPr>
          <w:p w14:paraId="1A54E0BC" w14:textId="5B83A40B" w:rsidR="002407E6" w:rsidRPr="00F52C13" w:rsidRDefault="00F52C13" w:rsidP="00F52C13">
            <w:pPr>
              <w:jc w:val="center"/>
              <w:rPr>
                <w:sz w:val="20"/>
                <w:szCs w:val="20"/>
              </w:rPr>
            </w:pPr>
            <w:r>
              <w:rPr>
                <w:sz w:val="20"/>
                <w:szCs w:val="20"/>
              </w:rPr>
              <w:t>Connects the language they speak to their personal identity</w:t>
            </w:r>
          </w:p>
        </w:tc>
        <w:tc>
          <w:tcPr>
            <w:tcW w:w="3057" w:type="dxa"/>
            <w:vAlign w:val="center"/>
          </w:tcPr>
          <w:p w14:paraId="453E57E6" w14:textId="1A9ADAB8" w:rsidR="002407E6" w:rsidRPr="00F52C13" w:rsidRDefault="00F52C13" w:rsidP="00F52C13">
            <w:pPr>
              <w:widowControl w:val="0"/>
              <w:autoSpaceDE w:val="0"/>
              <w:autoSpaceDN w:val="0"/>
              <w:adjustRightInd w:val="0"/>
              <w:jc w:val="center"/>
              <w:rPr>
                <w:sz w:val="20"/>
                <w:szCs w:val="20"/>
                <w:lang w:val="en-US"/>
              </w:rPr>
            </w:pPr>
            <w:r>
              <w:rPr>
                <w:sz w:val="20"/>
                <w:szCs w:val="20"/>
                <w:lang w:val="en-US"/>
              </w:rPr>
              <w:t>Explains why the language they speak is important to their identity</w:t>
            </w:r>
          </w:p>
        </w:tc>
        <w:tc>
          <w:tcPr>
            <w:tcW w:w="3236" w:type="dxa"/>
            <w:vAlign w:val="center"/>
          </w:tcPr>
          <w:p w14:paraId="03BEF6F6" w14:textId="6F58754E" w:rsidR="002407E6" w:rsidRPr="00F52C13" w:rsidRDefault="00F52C13" w:rsidP="00F52C13">
            <w:pPr>
              <w:jc w:val="center"/>
              <w:rPr>
                <w:sz w:val="20"/>
                <w:szCs w:val="20"/>
              </w:rPr>
            </w:pPr>
            <w:r w:rsidRPr="00F52C13">
              <w:rPr>
                <w:sz w:val="20"/>
                <w:szCs w:val="20"/>
                <w:lang w:val="en-US"/>
              </w:rPr>
              <w:t>Infers the connections between language and social/collective identity</w:t>
            </w:r>
            <w:r w:rsidR="00E50073">
              <w:rPr>
                <w:sz w:val="20"/>
                <w:szCs w:val="20"/>
                <w:lang w:val="en-US"/>
              </w:rPr>
              <w:t xml:space="preserve"> in </w:t>
            </w:r>
            <w:r w:rsidR="00EC44F8">
              <w:rPr>
                <w:sz w:val="20"/>
                <w:szCs w:val="20"/>
                <w:lang w:val="en-US"/>
              </w:rPr>
              <w:t xml:space="preserve">various Francophone communities </w:t>
            </w:r>
          </w:p>
        </w:tc>
        <w:tc>
          <w:tcPr>
            <w:tcW w:w="3075" w:type="dxa"/>
            <w:vAlign w:val="center"/>
          </w:tcPr>
          <w:p w14:paraId="5014FE21" w14:textId="24569CD4" w:rsidR="002407E6" w:rsidRPr="00F52C13" w:rsidRDefault="00A8625B" w:rsidP="00F52C13">
            <w:pPr>
              <w:widowControl w:val="0"/>
              <w:autoSpaceDE w:val="0"/>
              <w:autoSpaceDN w:val="0"/>
              <w:adjustRightInd w:val="0"/>
              <w:jc w:val="center"/>
              <w:rPr>
                <w:sz w:val="20"/>
                <w:szCs w:val="20"/>
                <w:lang w:val="en-US"/>
              </w:rPr>
            </w:pPr>
            <w:r>
              <w:rPr>
                <w:sz w:val="20"/>
                <w:szCs w:val="20"/>
                <w:lang w:val="en-US"/>
              </w:rPr>
              <w:t>Investigates and evaluates the impacts of language on social/collective identity</w:t>
            </w:r>
            <w:r w:rsidR="00EC44F8">
              <w:rPr>
                <w:sz w:val="20"/>
                <w:szCs w:val="20"/>
                <w:lang w:val="en-US"/>
              </w:rPr>
              <w:t xml:space="preserve"> in various Francophone communities</w:t>
            </w:r>
            <w:r>
              <w:rPr>
                <w:sz w:val="20"/>
                <w:szCs w:val="20"/>
                <w:lang w:val="en-US"/>
              </w:rPr>
              <w:t xml:space="preserve"> at different times in history</w:t>
            </w:r>
          </w:p>
        </w:tc>
        <w:tc>
          <w:tcPr>
            <w:tcW w:w="2867" w:type="dxa"/>
            <w:vAlign w:val="center"/>
          </w:tcPr>
          <w:p w14:paraId="7B4BD917" w14:textId="5115E60D" w:rsidR="002407E6" w:rsidRPr="00F52C13" w:rsidRDefault="008E052A" w:rsidP="00F52C13">
            <w:pPr>
              <w:widowControl w:val="0"/>
              <w:autoSpaceDE w:val="0"/>
              <w:autoSpaceDN w:val="0"/>
              <w:adjustRightInd w:val="0"/>
              <w:jc w:val="center"/>
              <w:rPr>
                <w:sz w:val="20"/>
                <w:szCs w:val="20"/>
                <w:lang w:val="en-US"/>
              </w:rPr>
            </w:pPr>
            <w:r>
              <w:rPr>
                <w:sz w:val="20"/>
                <w:szCs w:val="20"/>
                <w:lang w:val="en-US"/>
              </w:rPr>
              <w:t>Evaluates the ethics and importance of language laws, their impacts on social/collective identity, and how they have changed over time</w:t>
            </w:r>
          </w:p>
        </w:tc>
      </w:tr>
      <w:tr w:rsidR="002407E6" w14:paraId="35DA3970" w14:textId="27D4337B" w:rsidTr="00F52C13">
        <w:trPr>
          <w:trHeight w:val="1245"/>
        </w:trPr>
        <w:tc>
          <w:tcPr>
            <w:tcW w:w="3174" w:type="dxa"/>
            <w:shd w:val="clear" w:color="auto" w:fill="F2F2F2" w:themeFill="background1" w:themeFillShade="F2"/>
            <w:vAlign w:val="center"/>
          </w:tcPr>
          <w:p w14:paraId="75DDEE29" w14:textId="51598E82" w:rsidR="002407E6" w:rsidRDefault="002407E6" w:rsidP="00B6062F">
            <w:r>
              <w:t>The survival of a language and its related cultures requires the involvement of multiple stakeholders in the community.</w:t>
            </w:r>
          </w:p>
        </w:tc>
        <w:tc>
          <w:tcPr>
            <w:tcW w:w="2850" w:type="dxa"/>
            <w:vAlign w:val="center"/>
          </w:tcPr>
          <w:p w14:paraId="5E068F2F" w14:textId="591D9305" w:rsidR="002407E6" w:rsidRPr="00F52C13" w:rsidRDefault="00A8625B" w:rsidP="00F52C13">
            <w:pPr>
              <w:jc w:val="center"/>
              <w:rPr>
                <w:sz w:val="20"/>
                <w:szCs w:val="20"/>
              </w:rPr>
            </w:pPr>
            <w:r>
              <w:rPr>
                <w:sz w:val="20"/>
                <w:szCs w:val="20"/>
              </w:rPr>
              <w:t>Describes how their family and community promote the use and passing on of their language</w:t>
            </w:r>
          </w:p>
        </w:tc>
        <w:tc>
          <w:tcPr>
            <w:tcW w:w="3057" w:type="dxa"/>
            <w:vAlign w:val="center"/>
          </w:tcPr>
          <w:p w14:paraId="3CAFD451" w14:textId="01F7059B" w:rsidR="002407E6" w:rsidRPr="00F52C13" w:rsidRDefault="00FF0908" w:rsidP="00F52C13">
            <w:pPr>
              <w:jc w:val="center"/>
              <w:rPr>
                <w:sz w:val="20"/>
                <w:szCs w:val="20"/>
              </w:rPr>
            </w:pPr>
            <w:r>
              <w:rPr>
                <w:sz w:val="20"/>
                <w:szCs w:val="20"/>
              </w:rPr>
              <w:t xml:space="preserve">   Describes ways in which languages interact with cultural preservations                                                             </w:t>
            </w:r>
          </w:p>
        </w:tc>
        <w:tc>
          <w:tcPr>
            <w:tcW w:w="3236" w:type="dxa"/>
            <w:vAlign w:val="center"/>
          </w:tcPr>
          <w:p w14:paraId="407103E3" w14:textId="6CF42E0E" w:rsidR="002407E6" w:rsidRPr="00F52C13" w:rsidRDefault="00FF0908" w:rsidP="00F52C13">
            <w:pPr>
              <w:jc w:val="center"/>
              <w:rPr>
                <w:sz w:val="20"/>
                <w:szCs w:val="20"/>
              </w:rPr>
            </w:pPr>
            <w:r>
              <w:rPr>
                <w:sz w:val="20"/>
                <w:szCs w:val="20"/>
              </w:rPr>
              <w:t xml:space="preserve">Identifies stakeholders involved in language and cultural preservation </w:t>
            </w:r>
            <w:r w:rsidR="008E052A">
              <w:rPr>
                <w:sz w:val="20"/>
                <w:szCs w:val="20"/>
              </w:rPr>
              <w:t>and describes their roles</w:t>
            </w:r>
          </w:p>
        </w:tc>
        <w:tc>
          <w:tcPr>
            <w:tcW w:w="3075" w:type="dxa"/>
            <w:vAlign w:val="center"/>
          </w:tcPr>
          <w:p w14:paraId="4AAEFAD9" w14:textId="13707977" w:rsidR="002407E6" w:rsidRPr="00F52C13" w:rsidRDefault="008E052A" w:rsidP="00F52C13">
            <w:pPr>
              <w:jc w:val="center"/>
              <w:rPr>
                <w:sz w:val="20"/>
                <w:szCs w:val="20"/>
              </w:rPr>
            </w:pPr>
            <w:r>
              <w:rPr>
                <w:sz w:val="20"/>
                <w:szCs w:val="20"/>
              </w:rPr>
              <w:t>Debates issues related to globalization versus language and cultural preservation</w:t>
            </w:r>
          </w:p>
        </w:tc>
        <w:tc>
          <w:tcPr>
            <w:tcW w:w="2867" w:type="dxa"/>
            <w:vAlign w:val="center"/>
          </w:tcPr>
          <w:p w14:paraId="12C7AD5C" w14:textId="1949F302" w:rsidR="002407E6" w:rsidRPr="00F52C13" w:rsidRDefault="00741694" w:rsidP="00F52C13">
            <w:pPr>
              <w:jc w:val="center"/>
              <w:rPr>
                <w:sz w:val="20"/>
                <w:szCs w:val="20"/>
              </w:rPr>
            </w:pPr>
            <w:r>
              <w:rPr>
                <w:sz w:val="20"/>
                <w:szCs w:val="20"/>
              </w:rPr>
              <w:t>Proposes new ways of maintaining language and culture in a global world.</w:t>
            </w:r>
          </w:p>
        </w:tc>
      </w:tr>
      <w:tr w:rsidR="002407E6" w14:paraId="4F855B30" w14:textId="11525454" w:rsidTr="00F52C13">
        <w:trPr>
          <w:trHeight w:val="742"/>
        </w:trPr>
        <w:tc>
          <w:tcPr>
            <w:tcW w:w="3174" w:type="dxa"/>
            <w:shd w:val="clear" w:color="auto" w:fill="F2F2F2" w:themeFill="background1" w:themeFillShade="F2"/>
            <w:vAlign w:val="center"/>
          </w:tcPr>
          <w:p w14:paraId="0FDA5907" w14:textId="499365AB" w:rsidR="002407E6" w:rsidRDefault="002407E6" w:rsidP="00B6062F">
            <w:r>
              <w:t>Francophone communities influence Canadian society as a whole</w:t>
            </w:r>
          </w:p>
        </w:tc>
        <w:tc>
          <w:tcPr>
            <w:tcW w:w="2850" w:type="dxa"/>
            <w:vAlign w:val="center"/>
          </w:tcPr>
          <w:p w14:paraId="46962521" w14:textId="0E5CE6FC" w:rsidR="002407E6" w:rsidRPr="005557B3" w:rsidRDefault="005557B3" w:rsidP="00F52C13">
            <w:pPr>
              <w:jc w:val="center"/>
              <w:rPr>
                <w:sz w:val="20"/>
                <w:szCs w:val="20"/>
              </w:rPr>
            </w:pPr>
            <w:r>
              <w:rPr>
                <w:sz w:val="20"/>
                <w:szCs w:val="20"/>
              </w:rPr>
              <w:t>Identifies things they have learned or that enrich their lives that originate in Francophone communities</w:t>
            </w:r>
          </w:p>
        </w:tc>
        <w:tc>
          <w:tcPr>
            <w:tcW w:w="3057" w:type="dxa"/>
            <w:vAlign w:val="center"/>
          </w:tcPr>
          <w:p w14:paraId="091B36B0" w14:textId="2FB3A12C" w:rsidR="002407E6" w:rsidRPr="005557B3" w:rsidRDefault="005557B3" w:rsidP="00F52C13">
            <w:pPr>
              <w:jc w:val="center"/>
              <w:rPr>
                <w:sz w:val="20"/>
                <w:szCs w:val="20"/>
              </w:rPr>
            </w:pPr>
            <w:r>
              <w:rPr>
                <w:sz w:val="20"/>
                <w:szCs w:val="20"/>
              </w:rPr>
              <w:t>Identifies key historical events and people related to the Francophone community that influenced Canadian society</w:t>
            </w:r>
          </w:p>
        </w:tc>
        <w:tc>
          <w:tcPr>
            <w:tcW w:w="3236" w:type="dxa"/>
            <w:vAlign w:val="center"/>
          </w:tcPr>
          <w:p w14:paraId="740DAD4A" w14:textId="467F4209" w:rsidR="002407E6" w:rsidRPr="005557B3" w:rsidRDefault="005557B3" w:rsidP="00F52C13">
            <w:pPr>
              <w:jc w:val="center"/>
              <w:rPr>
                <w:sz w:val="20"/>
                <w:szCs w:val="20"/>
              </w:rPr>
            </w:pPr>
            <w:r>
              <w:rPr>
                <w:sz w:val="20"/>
                <w:szCs w:val="20"/>
              </w:rPr>
              <w:t>Describes historical and modern influence of Francophone communities and culture on Canadian society</w:t>
            </w:r>
          </w:p>
        </w:tc>
        <w:tc>
          <w:tcPr>
            <w:tcW w:w="3075" w:type="dxa"/>
            <w:vAlign w:val="center"/>
          </w:tcPr>
          <w:p w14:paraId="4BBDE84B" w14:textId="09986ED3" w:rsidR="002407E6" w:rsidRPr="005557B3" w:rsidRDefault="005557B3" w:rsidP="00F52C13">
            <w:pPr>
              <w:jc w:val="center"/>
              <w:rPr>
                <w:sz w:val="20"/>
                <w:szCs w:val="20"/>
              </w:rPr>
            </w:pPr>
            <w:r w:rsidRPr="00F52C13">
              <w:rPr>
                <w:sz w:val="20"/>
                <w:szCs w:val="20"/>
              </w:rPr>
              <w:t>Assesses and defends a position related</w:t>
            </w:r>
            <w:r>
              <w:rPr>
                <w:sz w:val="20"/>
                <w:szCs w:val="20"/>
              </w:rPr>
              <w:t xml:space="preserve"> to the most significant historical and modern influences of Francophone communities and culture on Canadian society</w:t>
            </w:r>
          </w:p>
        </w:tc>
        <w:tc>
          <w:tcPr>
            <w:tcW w:w="2867" w:type="dxa"/>
            <w:vAlign w:val="center"/>
          </w:tcPr>
          <w:p w14:paraId="1E79CCF2" w14:textId="18FCB84F" w:rsidR="002407E6" w:rsidRPr="005557B3" w:rsidRDefault="005557B3" w:rsidP="00F52C13">
            <w:pPr>
              <w:jc w:val="center"/>
              <w:rPr>
                <w:sz w:val="20"/>
                <w:szCs w:val="20"/>
              </w:rPr>
            </w:pPr>
            <w:r>
              <w:rPr>
                <w:sz w:val="20"/>
                <w:szCs w:val="20"/>
              </w:rPr>
              <w:t>Debates the importance of maintaining Francophone culture and communities to the future of Canadian society</w:t>
            </w:r>
          </w:p>
        </w:tc>
      </w:tr>
      <w:tr w:rsidR="00E50073" w14:paraId="22067288" w14:textId="77777777" w:rsidTr="00E50073">
        <w:trPr>
          <w:trHeight w:val="1234"/>
        </w:trPr>
        <w:tc>
          <w:tcPr>
            <w:tcW w:w="3174" w:type="dxa"/>
            <w:shd w:val="clear" w:color="auto" w:fill="F2F2F2" w:themeFill="background1" w:themeFillShade="F2"/>
            <w:vAlign w:val="center"/>
          </w:tcPr>
          <w:p w14:paraId="3747F042" w14:textId="77777777" w:rsidR="00E50073" w:rsidRPr="001342D9" w:rsidRDefault="00E50073" w:rsidP="00166985">
            <w:pPr>
              <w:jc w:val="center"/>
              <w:rPr>
                <w:sz w:val="20"/>
                <w:szCs w:val="20"/>
              </w:rPr>
            </w:pPr>
            <w:r>
              <w:rPr>
                <w:sz w:val="20"/>
                <w:szCs w:val="20"/>
              </w:rPr>
              <w:t>Inquiry processes</w:t>
            </w:r>
          </w:p>
        </w:tc>
        <w:tc>
          <w:tcPr>
            <w:tcW w:w="2850" w:type="dxa"/>
            <w:vAlign w:val="center"/>
          </w:tcPr>
          <w:p w14:paraId="5DD8F6A8" w14:textId="77777777" w:rsidR="00E50073" w:rsidRPr="006229D2" w:rsidRDefault="00E50073" w:rsidP="00166985">
            <w:pPr>
              <w:widowControl w:val="0"/>
              <w:autoSpaceDE w:val="0"/>
              <w:autoSpaceDN w:val="0"/>
              <w:adjustRightInd w:val="0"/>
              <w:jc w:val="center"/>
              <w:rPr>
                <w:sz w:val="20"/>
                <w:szCs w:val="20"/>
                <w:lang w:val="en-US"/>
              </w:rPr>
            </w:pPr>
            <w:r>
              <w:rPr>
                <w:sz w:val="20"/>
                <w:szCs w:val="20"/>
                <w:lang w:val="en-US"/>
              </w:rPr>
              <w:t>Poses simple questions, gathers data</w:t>
            </w:r>
          </w:p>
        </w:tc>
        <w:tc>
          <w:tcPr>
            <w:tcW w:w="3057" w:type="dxa"/>
            <w:vAlign w:val="center"/>
          </w:tcPr>
          <w:p w14:paraId="677B6D56" w14:textId="77777777" w:rsidR="00E50073" w:rsidRPr="006229D2" w:rsidRDefault="00E50073" w:rsidP="00166985">
            <w:pPr>
              <w:widowControl w:val="0"/>
              <w:autoSpaceDE w:val="0"/>
              <w:autoSpaceDN w:val="0"/>
              <w:adjustRightInd w:val="0"/>
              <w:jc w:val="center"/>
              <w:rPr>
                <w:sz w:val="20"/>
                <w:szCs w:val="20"/>
                <w:lang w:val="en-US"/>
              </w:rPr>
            </w:pPr>
            <w:r>
              <w:rPr>
                <w:sz w:val="20"/>
                <w:szCs w:val="20"/>
              </w:rPr>
              <w:t>Selects areas for inquiry, collects, organizes, and interprets data</w:t>
            </w:r>
            <w:r w:rsidRPr="00BA0AE7">
              <w:rPr>
                <w:sz w:val="20"/>
                <w:szCs w:val="20"/>
              </w:rPr>
              <w:t xml:space="preserve"> </w:t>
            </w:r>
            <w:r>
              <w:rPr>
                <w:sz w:val="20"/>
                <w:szCs w:val="20"/>
              </w:rPr>
              <w:t>from multiple sources and credits their sources</w:t>
            </w:r>
          </w:p>
        </w:tc>
        <w:tc>
          <w:tcPr>
            <w:tcW w:w="3236" w:type="dxa"/>
            <w:vAlign w:val="center"/>
          </w:tcPr>
          <w:p w14:paraId="051E6213" w14:textId="1793FD4C" w:rsidR="00E50073" w:rsidRPr="006229D2" w:rsidRDefault="00E50073" w:rsidP="00166985">
            <w:pPr>
              <w:widowControl w:val="0"/>
              <w:autoSpaceDE w:val="0"/>
              <w:autoSpaceDN w:val="0"/>
              <w:adjustRightInd w:val="0"/>
              <w:jc w:val="center"/>
              <w:rPr>
                <w:sz w:val="20"/>
                <w:szCs w:val="20"/>
                <w:lang w:val="en-US"/>
              </w:rPr>
            </w:pPr>
            <w:r>
              <w:rPr>
                <w:sz w:val="20"/>
                <w:szCs w:val="20"/>
              </w:rPr>
              <w:t>Assesses the justification for competing accounts after investigating points of contention, reliability of sources and the adequacy of evidence</w:t>
            </w:r>
          </w:p>
        </w:tc>
        <w:tc>
          <w:tcPr>
            <w:tcW w:w="3075" w:type="dxa"/>
            <w:vAlign w:val="center"/>
          </w:tcPr>
          <w:p w14:paraId="79A5209B" w14:textId="77777777" w:rsidR="00E50073" w:rsidRPr="006229D2" w:rsidRDefault="00E50073" w:rsidP="00166985">
            <w:pPr>
              <w:widowControl w:val="0"/>
              <w:autoSpaceDE w:val="0"/>
              <w:autoSpaceDN w:val="0"/>
              <w:adjustRightInd w:val="0"/>
              <w:jc w:val="center"/>
              <w:rPr>
                <w:sz w:val="20"/>
                <w:szCs w:val="20"/>
                <w:lang w:val="en-US"/>
              </w:rPr>
            </w:pPr>
            <w:r>
              <w:rPr>
                <w:sz w:val="20"/>
                <w:szCs w:val="20"/>
              </w:rPr>
              <w:t>Draws inferences to define issues and draw conclusions from research and presents effectively using a variety of technologies</w:t>
            </w:r>
          </w:p>
        </w:tc>
        <w:tc>
          <w:tcPr>
            <w:tcW w:w="2867" w:type="dxa"/>
            <w:vAlign w:val="center"/>
          </w:tcPr>
          <w:p w14:paraId="4EE0D2DE" w14:textId="77777777" w:rsidR="00E50073" w:rsidRPr="006229D2" w:rsidRDefault="00E50073" w:rsidP="00166985">
            <w:pPr>
              <w:widowControl w:val="0"/>
              <w:autoSpaceDE w:val="0"/>
              <w:autoSpaceDN w:val="0"/>
              <w:adjustRightInd w:val="0"/>
              <w:jc w:val="center"/>
              <w:rPr>
                <w:sz w:val="20"/>
                <w:szCs w:val="20"/>
                <w:lang w:val="en-US"/>
              </w:rPr>
            </w:pPr>
            <w:r>
              <w:rPr>
                <w:sz w:val="20"/>
                <w:szCs w:val="20"/>
              </w:rPr>
              <w:t>Questions and formulates an opinion regarding the benefits of continuing influence of ancient civilizations on modern times</w:t>
            </w:r>
          </w:p>
        </w:tc>
      </w:tr>
      <w:tr w:rsidR="002407E6" w14:paraId="45FA6023" w14:textId="77777777" w:rsidTr="002407E6">
        <w:trPr>
          <w:trHeight w:val="372"/>
        </w:trPr>
        <w:tc>
          <w:tcPr>
            <w:tcW w:w="3174" w:type="dxa"/>
          </w:tcPr>
          <w:p w14:paraId="1B4F6A73" w14:textId="77777777" w:rsidR="002407E6" w:rsidRPr="00AB634B" w:rsidRDefault="002407E6" w:rsidP="002407E6">
            <w:pPr>
              <w:jc w:val="center"/>
              <w:rPr>
                <w:sz w:val="20"/>
                <w:szCs w:val="20"/>
              </w:rPr>
            </w:pPr>
          </w:p>
        </w:tc>
        <w:tc>
          <w:tcPr>
            <w:tcW w:w="2850" w:type="dxa"/>
          </w:tcPr>
          <w:p w14:paraId="11B8BD82" w14:textId="73C16AEA" w:rsidR="002407E6" w:rsidRPr="00D4404B" w:rsidRDefault="002407E6" w:rsidP="002407E6">
            <w:pPr>
              <w:jc w:val="center"/>
              <w:rPr>
                <w:sz w:val="18"/>
                <w:szCs w:val="18"/>
              </w:rPr>
            </w:pPr>
          </w:p>
        </w:tc>
        <w:tc>
          <w:tcPr>
            <w:tcW w:w="3057" w:type="dxa"/>
          </w:tcPr>
          <w:p w14:paraId="0FAECA22" w14:textId="4F4D5D4F" w:rsidR="002407E6" w:rsidRPr="00D4404B" w:rsidRDefault="002407E6" w:rsidP="002407E6">
            <w:pPr>
              <w:jc w:val="center"/>
              <w:rPr>
                <w:sz w:val="18"/>
                <w:szCs w:val="18"/>
              </w:rPr>
            </w:pPr>
            <w:r w:rsidRPr="00D4404B">
              <w:rPr>
                <w:sz w:val="18"/>
                <w:szCs w:val="18"/>
              </w:rPr>
              <w:t>C-: 50-59</w:t>
            </w:r>
          </w:p>
        </w:tc>
        <w:tc>
          <w:tcPr>
            <w:tcW w:w="3236" w:type="dxa"/>
          </w:tcPr>
          <w:p w14:paraId="66018107" w14:textId="77777777" w:rsidR="002407E6" w:rsidRPr="00D4404B" w:rsidRDefault="002407E6" w:rsidP="002407E6">
            <w:pPr>
              <w:jc w:val="center"/>
              <w:rPr>
                <w:sz w:val="18"/>
                <w:szCs w:val="18"/>
              </w:rPr>
            </w:pPr>
            <w:r w:rsidRPr="00D4404B">
              <w:rPr>
                <w:sz w:val="18"/>
                <w:szCs w:val="18"/>
              </w:rPr>
              <w:t>C+:  67-72</w:t>
            </w:r>
          </w:p>
          <w:p w14:paraId="3F8D25BC" w14:textId="62BFE7DF" w:rsidR="002407E6" w:rsidRPr="00D4404B" w:rsidRDefault="002407E6" w:rsidP="002407E6">
            <w:pPr>
              <w:jc w:val="center"/>
              <w:rPr>
                <w:sz w:val="18"/>
                <w:szCs w:val="18"/>
              </w:rPr>
            </w:pPr>
            <w:r w:rsidRPr="00D4404B">
              <w:rPr>
                <w:sz w:val="18"/>
                <w:szCs w:val="18"/>
              </w:rPr>
              <w:t>C:    60-66</w:t>
            </w:r>
          </w:p>
        </w:tc>
        <w:tc>
          <w:tcPr>
            <w:tcW w:w="3075" w:type="dxa"/>
          </w:tcPr>
          <w:p w14:paraId="4F3404D5" w14:textId="772F394A" w:rsidR="002407E6" w:rsidRPr="00D4404B" w:rsidRDefault="002407E6" w:rsidP="002407E6">
            <w:pPr>
              <w:jc w:val="center"/>
              <w:rPr>
                <w:sz w:val="18"/>
                <w:szCs w:val="18"/>
              </w:rPr>
            </w:pPr>
            <w:r w:rsidRPr="00D4404B">
              <w:rPr>
                <w:sz w:val="18"/>
                <w:szCs w:val="18"/>
              </w:rPr>
              <w:t>B:  73-85</w:t>
            </w:r>
          </w:p>
        </w:tc>
        <w:tc>
          <w:tcPr>
            <w:tcW w:w="2867" w:type="dxa"/>
          </w:tcPr>
          <w:p w14:paraId="24ED7DA8" w14:textId="41B81CC2" w:rsidR="002407E6" w:rsidRPr="00D4404B" w:rsidRDefault="002407E6" w:rsidP="002407E6">
            <w:pPr>
              <w:jc w:val="center"/>
              <w:rPr>
                <w:sz w:val="18"/>
                <w:szCs w:val="18"/>
              </w:rPr>
            </w:pPr>
            <w:r w:rsidRPr="00D4404B">
              <w:rPr>
                <w:sz w:val="18"/>
                <w:szCs w:val="18"/>
              </w:rPr>
              <w:t>A: 86-100</w:t>
            </w:r>
          </w:p>
        </w:tc>
      </w:tr>
    </w:tbl>
    <w:p w14:paraId="4A082764" w14:textId="77777777" w:rsidR="00B6062F" w:rsidRDefault="00B6062F" w:rsidP="002407E6">
      <w:pPr>
        <w:pStyle w:val="Subtitle"/>
      </w:pPr>
    </w:p>
    <w:p w14:paraId="35DBF0D5" w14:textId="77777777" w:rsidR="00B6062F" w:rsidRDefault="00B6062F" w:rsidP="00B6062F">
      <w:r>
        <w:br w:type="page"/>
      </w:r>
    </w:p>
    <w:p w14:paraId="16D8D83D" w14:textId="722ABB26" w:rsidR="00D075C0" w:rsidRPr="00F22675" w:rsidRDefault="00B6062F" w:rsidP="00F22675">
      <w:pPr>
        <w:jc w:val="center"/>
        <w:rPr>
          <w:b/>
          <w:color w:val="FF0000"/>
          <w:sz w:val="28"/>
          <w:szCs w:val="28"/>
        </w:rPr>
      </w:pPr>
      <w:r w:rsidRPr="00F22675">
        <w:rPr>
          <w:b/>
          <w:color w:val="FF0000"/>
          <w:sz w:val="28"/>
          <w:szCs w:val="28"/>
        </w:rPr>
        <w:lastRenderedPageBreak/>
        <w:t xml:space="preserve">GRADE 11 </w:t>
      </w:r>
      <w:r w:rsidR="00B0649B" w:rsidRPr="00F22675">
        <w:rPr>
          <w:b/>
          <w:color w:val="FF0000"/>
          <w:sz w:val="28"/>
          <w:szCs w:val="28"/>
        </w:rPr>
        <w:t xml:space="preserve">&amp; 12 </w:t>
      </w:r>
      <w:r w:rsidRPr="00F22675">
        <w:rPr>
          <w:b/>
          <w:color w:val="FF0000"/>
          <w:sz w:val="28"/>
          <w:szCs w:val="28"/>
        </w:rPr>
        <w:t>SOCIAL STUDIES</w:t>
      </w:r>
    </w:p>
    <w:p w14:paraId="78487C12" w14:textId="3E309268" w:rsidR="00F22675" w:rsidRDefault="00012FCA" w:rsidP="00F22675">
      <w:pPr>
        <w:jc w:val="center"/>
      </w:pPr>
      <w:hyperlink r:id="rId20" w:history="1">
        <w:r w:rsidR="00F22675" w:rsidRPr="005C20D4">
          <w:rPr>
            <w:rStyle w:val="Hyperlink"/>
          </w:rPr>
          <w:t>https://curriculum.gov.bc.ca/curriculum/social-studies/11/courses</w:t>
        </w:r>
      </w:hyperlink>
      <w:r w:rsidR="00F22675">
        <w:rPr>
          <w:color w:val="00B0F0"/>
        </w:rPr>
        <w:t xml:space="preserve"> </w:t>
      </w:r>
      <w:r w:rsidR="00F22675" w:rsidRPr="00F22675">
        <w:rPr>
          <w:rStyle w:val="Hyperlink"/>
          <w:color w:val="00B0F0"/>
          <w:u w:val="none"/>
        </w:rPr>
        <w:tab/>
      </w:r>
      <w:r w:rsidR="00F22675" w:rsidRPr="00F22675">
        <w:rPr>
          <w:rStyle w:val="Hyperlink"/>
          <w:color w:val="00B0F0"/>
          <w:u w:val="none"/>
        </w:rPr>
        <w:tab/>
      </w:r>
      <w:hyperlink r:id="rId21" w:history="1">
        <w:r w:rsidR="00F22675" w:rsidRPr="005C20D4">
          <w:rPr>
            <w:rStyle w:val="Hyperlink"/>
          </w:rPr>
          <w:t>https://curriculum.gov.bc.ca/curriculum/social-studies/12/courses</w:t>
        </w:r>
      </w:hyperlink>
      <w:r w:rsidR="00F22675">
        <w:rPr>
          <w:color w:val="00B0F0"/>
        </w:rPr>
        <w:t xml:space="preserve"> </w:t>
      </w:r>
    </w:p>
    <w:p w14:paraId="051B5497" w14:textId="03E98B31" w:rsidR="003C6FF2" w:rsidRDefault="003C6FF2" w:rsidP="003C6FF2">
      <w:pPr>
        <w:jc w:val="center"/>
      </w:pPr>
    </w:p>
    <w:p w14:paraId="17EC67FE" w14:textId="77777777" w:rsidR="00D075C0" w:rsidRDefault="00D075C0" w:rsidP="00D075C0"/>
    <w:tbl>
      <w:tblPr>
        <w:tblStyle w:val="TableGrid"/>
        <w:tblW w:w="18102" w:type="dxa"/>
        <w:tblInd w:w="108" w:type="dxa"/>
        <w:tblLook w:val="04A0" w:firstRow="1" w:lastRow="0" w:firstColumn="1" w:lastColumn="0" w:noHBand="0" w:noVBand="1"/>
      </w:tblPr>
      <w:tblGrid>
        <w:gridCol w:w="3056"/>
        <w:gridCol w:w="2586"/>
        <w:gridCol w:w="2821"/>
        <w:gridCol w:w="3174"/>
        <w:gridCol w:w="3409"/>
        <w:gridCol w:w="3056"/>
      </w:tblGrid>
      <w:tr w:rsidR="0048343C" w:rsidRPr="00665BAF" w14:paraId="07A2315E" w14:textId="77777777" w:rsidTr="002407E6">
        <w:trPr>
          <w:trHeight w:val="214"/>
        </w:trPr>
        <w:tc>
          <w:tcPr>
            <w:tcW w:w="3056" w:type="dxa"/>
            <w:shd w:val="clear" w:color="auto" w:fill="000000" w:themeFill="text1"/>
            <w:vAlign w:val="center"/>
          </w:tcPr>
          <w:p w14:paraId="635E27DB" w14:textId="471C939A" w:rsidR="0048343C" w:rsidRPr="00665BAF" w:rsidRDefault="0048343C" w:rsidP="0048343C">
            <w:pPr>
              <w:jc w:val="center"/>
              <w:rPr>
                <w:b/>
                <w:color w:val="FFFFFF" w:themeColor="background1"/>
              </w:rPr>
            </w:pPr>
            <w:r w:rsidRPr="00665BAF">
              <w:rPr>
                <w:b/>
                <w:color w:val="FFFFFF" w:themeColor="background1"/>
              </w:rPr>
              <w:t>Big Idea</w:t>
            </w:r>
          </w:p>
        </w:tc>
        <w:tc>
          <w:tcPr>
            <w:tcW w:w="2586" w:type="dxa"/>
            <w:shd w:val="clear" w:color="auto" w:fill="000000" w:themeFill="text1"/>
            <w:vAlign w:val="center"/>
          </w:tcPr>
          <w:p w14:paraId="2A31C398" w14:textId="664E40D9" w:rsidR="0048343C" w:rsidRPr="00665BAF" w:rsidRDefault="0048343C" w:rsidP="0048343C">
            <w:pPr>
              <w:jc w:val="center"/>
              <w:rPr>
                <w:b/>
                <w:color w:val="FFFFFF" w:themeColor="background1"/>
              </w:rPr>
            </w:pPr>
            <w:r>
              <w:rPr>
                <w:b/>
                <w:color w:val="FFFFFF" w:themeColor="background1"/>
              </w:rPr>
              <w:t>Access Point</w:t>
            </w:r>
          </w:p>
        </w:tc>
        <w:tc>
          <w:tcPr>
            <w:tcW w:w="2821" w:type="dxa"/>
            <w:shd w:val="clear" w:color="auto" w:fill="000000" w:themeFill="text1"/>
            <w:vAlign w:val="center"/>
          </w:tcPr>
          <w:p w14:paraId="2E2BD952" w14:textId="0FC47878" w:rsidR="0048343C" w:rsidRPr="00665BAF" w:rsidRDefault="0048343C" w:rsidP="0048343C">
            <w:pPr>
              <w:jc w:val="center"/>
              <w:rPr>
                <w:b/>
                <w:color w:val="FFFFFF" w:themeColor="background1"/>
              </w:rPr>
            </w:pPr>
            <w:r w:rsidRPr="003F6867">
              <w:rPr>
                <w:b/>
                <w:color w:val="FFFFFF" w:themeColor="background1"/>
                <w:sz w:val="28"/>
                <w:szCs w:val="28"/>
              </w:rPr>
              <w:t>Emerging</w:t>
            </w:r>
          </w:p>
        </w:tc>
        <w:tc>
          <w:tcPr>
            <w:tcW w:w="3174" w:type="dxa"/>
            <w:shd w:val="clear" w:color="auto" w:fill="000000" w:themeFill="text1"/>
            <w:vAlign w:val="center"/>
          </w:tcPr>
          <w:p w14:paraId="633CF3AE" w14:textId="7A8A7DE1" w:rsidR="0048343C" w:rsidRPr="00665BAF" w:rsidRDefault="0048343C" w:rsidP="0048343C">
            <w:pPr>
              <w:jc w:val="center"/>
              <w:rPr>
                <w:b/>
                <w:color w:val="FFFFFF" w:themeColor="background1"/>
              </w:rPr>
            </w:pPr>
            <w:r w:rsidRPr="003F6867">
              <w:rPr>
                <w:b/>
                <w:color w:val="FFFFFF" w:themeColor="background1"/>
                <w:sz w:val="28"/>
                <w:szCs w:val="28"/>
              </w:rPr>
              <w:t>Developing</w:t>
            </w:r>
          </w:p>
        </w:tc>
        <w:tc>
          <w:tcPr>
            <w:tcW w:w="3409" w:type="dxa"/>
            <w:shd w:val="clear" w:color="auto" w:fill="000000" w:themeFill="text1"/>
            <w:vAlign w:val="center"/>
          </w:tcPr>
          <w:p w14:paraId="345D52B2" w14:textId="2002AA33" w:rsidR="0048343C" w:rsidRPr="00665BAF" w:rsidRDefault="0048343C" w:rsidP="0048343C">
            <w:pPr>
              <w:jc w:val="center"/>
              <w:rPr>
                <w:b/>
                <w:color w:val="FFFFFF" w:themeColor="background1"/>
              </w:rPr>
            </w:pPr>
            <w:r w:rsidRPr="003F6867">
              <w:rPr>
                <w:b/>
                <w:color w:val="FFFFFF" w:themeColor="background1"/>
                <w:sz w:val="28"/>
                <w:szCs w:val="28"/>
              </w:rPr>
              <w:t>Proficient</w:t>
            </w:r>
          </w:p>
        </w:tc>
        <w:tc>
          <w:tcPr>
            <w:tcW w:w="3056" w:type="dxa"/>
            <w:shd w:val="clear" w:color="auto" w:fill="000000" w:themeFill="text1"/>
            <w:vAlign w:val="center"/>
          </w:tcPr>
          <w:p w14:paraId="7B3A537F" w14:textId="690E6805" w:rsidR="0048343C" w:rsidRPr="00665BAF" w:rsidRDefault="0048343C" w:rsidP="0048343C">
            <w:pPr>
              <w:jc w:val="center"/>
              <w:rPr>
                <w:b/>
                <w:color w:val="FFFFFF" w:themeColor="background1"/>
              </w:rPr>
            </w:pPr>
            <w:r w:rsidRPr="003F6867">
              <w:rPr>
                <w:b/>
                <w:color w:val="FFFFFF" w:themeColor="background1"/>
                <w:sz w:val="28"/>
                <w:szCs w:val="28"/>
              </w:rPr>
              <w:t>Extending</w:t>
            </w:r>
          </w:p>
        </w:tc>
      </w:tr>
      <w:tr w:rsidR="00EC44F8" w14:paraId="2B22EED2" w14:textId="77777777" w:rsidTr="002407E6">
        <w:trPr>
          <w:trHeight w:val="1171"/>
        </w:trPr>
        <w:tc>
          <w:tcPr>
            <w:tcW w:w="3056" w:type="dxa"/>
            <w:shd w:val="clear" w:color="auto" w:fill="F2F2F2" w:themeFill="background1" w:themeFillShade="F2"/>
            <w:vAlign w:val="center"/>
          </w:tcPr>
          <w:p w14:paraId="0766BD16" w14:textId="55897BDF" w:rsidR="00EC44F8" w:rsidRPr="00495E1A" w:rsidRDefault="00EC44F8" w:rsidP="00EC44F8">
            <w:pPr>
              <w:jc w:val="center"/>
              <w:rPr>
                <w:sz w:val="22"/>
                <w:szCs w:val="22"/>
              </w:rPr>
            </w:pPr>
            <w:r w:rsidRPr="00495E1A">
              <w:rPr>
                <w:sz w:val="22"/>
                <w:szCs w:val="22"/>
              </w:rPr>
              <w:t>Use Social Studies inquiry processes and skills to ask questions; gather, interpret, and analyze ideas; and communicate findings and decisions</w:t>
            </w:r>
          </w:p>
        </w:tc>
        <w:tc>
          <w:tcPr>
            <w:tcW w:w="2586" w:type="dxa"/>
            <w:vAlign w:val="center"/>
          </w:tcPr>
          <w:p w14:paraId="0B70AA32" w14:textId="6F477C75" w:rsidR="00EC44F8" w:rsidRPr="00495E1A" w:rsidRDefault="00EC44F8" w:rsidP="00EC44F8">
            <w:pPr>
              <w:widowControl w:val="0"/>
              <w:autoSpaceDE w:val="0"/>
              <w:autoSpaceDN w:val="0"/>
              <w:adjustRightInd w:val="0"/>
              <w:jc w:val="center"/>
              <w:rPr>
                <w:sz w:val="20"/>
                <w:szCs w:val="20"/>
                <w:lang w:val="en-US"/>
              </w:rPr>
            </w:pPr>
            <w:r>
              <w:rPr>
                <w:sz w:val="20"/>
                <w:szCs w:val="20"/>
                <w:lang w:val="en-US"/>
              </w:rPr>
              <w:t>Poses simple questions, gathers data</w:t>
            </w:r>
          </w:p>
        </w:tc>
        <w:tc>
          <w:tcPr>
            <w:tcW w:w="2821" w:type="dxa"/>
            <w:vAlign w:val="center"/>
          </w:tcPr>
          <w:p w14:paraId="7C3DF24A" w14:textId="22C3477A" w:rsidR="00EC44F8" w:rsidRPr="00495E1A" w:rsidRDefault="00EC44F8" w:rsidP="00EC44F8">
            <w:pPr>
              <w:widowControl w:val="0"/>
              <w:autoSpaceDE w:val="0"/>
              <w:autoSpaceDN w:val="0"/>
              <w:adjustRightInd w:val="0"/>
              <w:jc w:val="center"/>
              <w:rPr>
                <w:sz w:val="20"/>
                <w:szCs w:val="20"/>
                <w:lang w:val="en-US"/>
              </w:rPr>
            </w:pPr>
            <w:r>
              <w:rPr>
                <w:sz w:val="20"/>
                <w:szCs w:val="20"/>
              </w:rPr>
              <w:t>Selects areas for inquiry, collects, organizes, and interprets data</w:t>
            </w:r>
            <w:r w:rsidRPr="00BA0AE7">
              <w:rPr>
                <w:sz w:val="20"/>
                <w:szCs w:val="20"/>
              </w:rPr>
              <w:t xml:space="preserve"> </w:t>
            </w:r>
            <w:r>
              <w:rPr>
                <w:sz w:val="20"/>
                <w:szCs w:val="20"/>
              </w:rPr>
              <w:t>from multiple sources and credits their sources</w:t>
            </w:r>
          </w:p>
        </w:tc>
        <w:tc>
          <w:tcPr>
            <w:tcW w:w="3174" w:type="dxa"/>
            <w:vAlign w:val="center"/>
          </w:tcPr>
          <w:p w14:paraId="6F84EE93" w14:textId="01A54CAB" w:rsidR="00EC44F8" w:rsidRPr="00495E1A" w:rsidRDefault="00EC44F8" w:rsidP="00EC44F8">
            <w:pPr>
              <w:widowControl w:val="0"/>
              <w:autoSpaceDE w:val="0"/>
              <w:autoSpaceDN w:val="0"/>
              <w:adjustRightInd w:val="0"/>
              <w:jc w:val="center"/>
              <w:rPr>
                <w:sz w:val="20"/>
                <w:szCs w:val="20"/>
                <w:lang w:val="en-US"/>
              </w:rPr>
            </w:pPr>
            <w:r>
              <w:rPr>
                <w:sz w:val="20"/>
                <w:szCs w:val="20"/>
              </w:rPr>
              <w:t>Assesses the justification for competing accounts after investigating points of contention, reliability of sources and the adequacy of evidence</w:t>
            </w:r>
          </w:p>
        </w:tc>
        <w:tc>
          <w:tcPr>
            <w:tcW w:w="3409" w:type="dxa"/>
            <w:vAlign w:val="center"/>
          </w:tcPr>
          <w:p w14:paraId="59C17A9B" w14:textId="312F67C8" w:rsidR="00EC44F8" w:rsidRPr="00495E1A" w:rsidRDefault="00EC44F8" w:rsidP="00EC44F8">
            <w:pPr>
              <w:widowControl w:val="0"/>
              <w:autoSpaceDE w:val="0"/>
              <w:autoSpaceDN w:val="0"/>
              <w:adjustRightInd w:val="0"/>
              <w:jc w:val="center"/>
              <w:rPr>
                <w:sz w:val="20"/>
                <w:szCs w:val="20"/>
                <w:lang w:val="en-US"/>
              </w:rPr>
            </w:pPr>
            <w:r>
              <w:rPr>
                <w:sz w:val="20"/>
                <w:szCs w:val="20"/>
              </w:rPr>
              <w:t>Draws inferences to define issues and draw conclusions from research and presents effectively using a variety of technologies</w:t>
            </w:r>
          </w:p>
        </w:tc>
        <w:tc>
          <w:tcPr>
            <w:tcW w:w="3056" w:type="dxa"/>
            <w:vAlign w:val="center"/>
          </w:tcPr>
          <w:p w14:paraId="6E897A3A" w14:textId="48BB9E3A" w:rsidR="00EC44F8" w:rsidRPr="00495E1A" w:rsidRDefault="00EC44F8" w:rsidP="00EC44F8">
            <w:pPr>
              <w:widowControl w:val="0"/>
              <w:autoSpaceDE w:val="0"/>
              <w:autoSpaceDN w:val="0"/>
              <w:adjustRightInd w:val="0"/>
              <w:jc w:val="center"/>
              <w:rPr>
                <w:sz w:val="20"/>
                <w:szCs w:val="20"/>
                <w:lang w:val="en-US"/>
              </w:rPr>
            </w:pPr>
            <w:r>
              <w:rPr>
                <w:sz w:val="20"/>
                <w:szCs w:val="20"/>
              </w:rPr>
              <w:t>Questions and formulates an opinion regarding the benefits of continuing influence of ancient civilizations on modern times</w:t>
            </w:r>
          </w:p>
        </w:tc>
      </w:tr>
      <w:tr w:rsidR="00711BCF" w14:paraId="2FEE81E0" w14:textId="77777777" w:rsidTr="002407E6">
        <w:trPr>
          <w:trHeight w:val="1064"/>
        </w:trPr>
        <w:tc>
          <w:tcPr>
            <w:tcW w:w="3056" w:type="dxa"/>
            <w:shd w:val="clear" w:color="auto" w:fill="F2F2F2" w:themeFill="background1" w:themeFillShade="F2"/>
            <w:vAlign w:val="center"/>
          </w:tcPr>
          <w:p w14:paraId="744C8AEF" w14:textId="3563730A" w:rsidR="00C22ECF" w:rsidRPr="00495E1A" w:rsidRDefault="00495E1A" w:rsidP="007A7841">
            <w:pPr>
              <w:jc w:val="center"/>
              <w:rPr>
                <w:sz w:val="22"/>
                <w:szCs w:val="22"/>
              </w:rPr>
            </w:pPr>
            <w:r w:rsidRPr="00495E1A">
              <w:rPr>
                <w:sz w:val="22"/>
                <w:szCs w:val="22"/>
              </w:rPr>
              <w:t>Assess the significance of people, places, events, phenomena, ideas, or developments (significance)</w:t>
            </w:r>
          </w:p>
        </w:tc>
        <w:tc>
          <w:tcPr>
            <w:tcW w:w="2586" w:type="dxa"/>
            <w:vAlign w:val="center"/>
          </w:tcPr>
          <w:p w14:paraId="1BC1AB31" w14:textId="7D3DF34B" w:rsidR="00C22ECF" w:rsidRPr="00495E1A" w:rsidRDefault="00495E1A" w:rsidP="007A7841">
            <w:pPr>
              <w:jc w:val="center"/>
              <w:rPr>
                <w:sz w:val="20"/>
                <w:szCs w:val="20"/>
              </w:rPr>
            </w:pPr>
            <w:r w:rsidRPr="00495E1A">
              <w:rPr>
                <w:sz w:val="20"/>
                <w:szCs w:val="20"/>
              </w:rPr>
              <w:t>Forms opinions related to the significance of key people, places, events, phenomena, ideas, or developments</w:t>
            </w:r>
          </w:p>
        </w:tc>
        <w:tc>
          <w:tcPr>
            <w:tcW w:w="2821" w:type="dxa"/>
            <w:vAlign w:val="center"/>
          </w:tcPr>
          <w:p w14:paraId="377ADDF9" w14:textId="5CAE898A" w:rsidR="00C22ECF" w:rsidRPr="00495E1A" w:rsidRDefault="000D1933" w:rsidP="007A7841">
            <w:pPr>
              <w:jc w:val="center"/>
              <w:rPr>
                <w:sz w:val="20"/>
                <w:szCs w:val="20"/>
              </w:rPr>
            </w:pPr>
            <w:r>
              <w:rPr>
                <w:sz w:val="20"/>
                <w:szCs w:val="20"/>
              </w:rPr>
              <w:t xml:space="preserve">Identifies </w:t>
            </w:r>
            <w:r w:rsidRPr="00495E1A">
              <w:rPr>
                <w:sz w:val="20"/>
                <w:szCs w:val="20"/>
              </w:rPr>
              <w:t>key people, places, events, phenomena, ideas, or developments</w:t>
            </w:r>
          </w:p>
        </w:tc>
        <w:tc>
          <w:tcPr>
            <w:tcW w:w="3174" w:type="dxa"/>
            <w:vAlign w:val="center"/>
          </w:tcPr>
          <w:p w14:paraId="7FA269B4" w14:textId="705395BD" w:rsidR="00C22ECF" w:rsidRPr="00495E1A" w:rsidRDefault="000D1933" w:rsidP="007A7841">
            <w:pPr>
              <w:jc w:val="center"/>
              <w:rPr>
                <w:sz w:val="20"/>
                <w:szCs w:val="20"/>
              </w:rPr>
            </w:pPr>
            <w:r>
              <w:rPr>
                <w:sz w:val="20"/>
                <w:szCs w:val="20"/>
              </w:rPr>
              <w:t xml:space="preserve">Describes </w:t>
            </w:r>
            <w:r w:rsidRPr="00495E1A">
              <w:rPr>
                <w:sz w:val="20"/>
                <w:szCs w:val="20"/>
              </w:rPr>
              <w:t>key people, places, events, phenomena, ideas, or developments</w:t>
            </w:r>
          </w:p>
        </w:tc>
        <w:tc>
          <w:tcPr>
            <w:tcW w:w="3409" w:type="dxa"/>
            <w:vAlign w:val="center"/>
          </w:tcPr>
          <w:p w14:paraId="14BE0CD7" w14:textId="6F5B3505" w:rsidR="00C22ECF" w:rsidRPr="00495E1A" w:rsidRDefault="000D1933" w:rsidP="007A7841">
            <w:pPr>
              <w:widowControl w:val="0"/>
              <w:autoSpaceDE w:val="0"/>
              <w:autoSpaceDN w:val="0"/>
              <w:adjustRightInd w:val="0"/>
              <w:jc w:val="center"/>
              <w:rPr>
                <w:rFonts w:ascii="Times Roman" w:hAnsi="Times Roman" w:cs="Times Roman"/>
                <w:sz w:val="20"/>
                <w:szCs w:val="20"/>
                <w:lang w:val="en-US"/>
              </w:rPr>
            </w:pPr>
            <w:r>
              <w:rPr>
                <w:rFonts w:ascii="Times Roman" w:hAnsi="Times Roman" w:cs="Times Roman"/>
                <w:sz w:val="20"/>
                <w:szCs w:val="20"/>
                <w:lang w:val="en-US"/>
              </w:rPr>
              <w:t xml:space="preserve">Evaluates </w:t>
            </w:r>
            <w:r w:rsidRPr="00495E1A">
              <w:rPr>
                <w:sz w:val="20"/>
                <w:szCs w:val="20"/>
              </w:rPr>
              <w:t>key people, places, events, phenomena, ideas, or developments</w:t>
            </w:r>
            <w:r>
              <w:rPr>
                <w:sz w:val="20"/>
                <w:szCs w:val="20"/>
              </w:rPr>
              <w:t xml:space="preserve"> – forms opinions regarding significance with justification</w:t>
            </w:r>
          </w:p>
        </w:tc>
        <w:tc>
          <w:tcPr>
            <w:tcW w:w="3056" w:type="dxa"/>
            <w:vAlign w:val="center"/>
          </w:tcPr>
          <w:p w14:paraId="59FF3DB0" w14:textId="4AE892D0" w:rsidR="00C22ECF" w:rsidRPr="00495E1A" w:rsidRDefault="000D1933" w:rsidP="007A7841">
            <w:pPr>
              <w:widowControl w:val="0"/>
              <w:autoSpaceDE w:val="0"/>
              <w:autoSpaceDN w:val="0"/>
              <w:adjustRightInd w:val="0"/>
              <w:jc w:val="center"/>
              <w:rPr>
                <w:rFonts w:ascii="Times Roman" w:hAnsi="Times Roman" w:cs="Times Roman"/>
                <w:sz w:val="20"/>
                <w:szCs w:val="20"/>
                <w:lang w:val="en-US"/>
              </w:rPr>
            </w:pPr>
            <w:r>
              <w:rPr>
                <w:rFonts w:ascii="Times Roman" w:hAnsi="Times Roman" w:cs="Times Roman"/>
                <w:sz w:val="20"/>
                <w:szCs w:val="20"/>
                <w:lang w:val="en-US"/>
              </w:rPr>
              <w:t xml:space="preserve">Evaluates </w:t>
            </w:r>
            <w:r w:rsidRPr="00495E1A">
              <w:rPr>
                <w:sz w:val="20"/>
                <w:szCs w:val="20"/>
              </w:rPr>
              <w:t>key people, places, events, phenomena, ideas, or developments</w:t>
            </w:r>
            <w:r>
              <w:rPr>
                <w:sz w:val="20"/>
                <w:szCs w:val="20"/>
              </w:rPr>
              <w:t xml:space="preserve"> – considers diverse worldviews and perspectives</w:t>
            </w:r>
          </w:p>
        </w:tc>
      </w:tr>
      <w:tr w:rsidR="00711BCF" w14:paraId="7662DDC7" w14:textId="77777777" w:rsidTr="002407E6">
        <w:trPr>
          <w:trHeight w:val="917"/>
        </w:trPr>
        <w:tc>
          <w:tcPr>
            <w:tcW w:w="3056" w:type="dxa"/>
            <w:shd w:val="clear" w:color="auto" w:fill="F2F2F2" w:themeFill="background1" w:themeFillShade="F2"/>
            <w:vAlign w:val="center"/>
          </w:tcPr>
          <w:p w14:paraId="6BF9284B" w14:textId="3AD5C13F" w:rsidR="00C22ECF" w:rsidRPr="00495E1A" w:rsidRDefault="00495E1A" w:rsidP="007A7841">
            <w:pPr>
              <w:jc w:val="center"/>
              <w:rPr>
                <w:sz w:val="22"/>
                <w:szCs w:val="22"/>
              </w:rPr>
            </w:pPr>
            <w:r w:rsidRPr="00495E1A">
              <w:rPr>
                <w:sz w:val="22"/>
                <w:szCs w:val="22"/>
              </w:rPr>
              <w:t>Assess the credibility and justifiability of evidence, data, and interpretations (evidence)</w:t>
            </w:r>
          </w:p>
        </w:tc>
        <w:tc>
          <w:tcPr>
            <w:tcW w:w="2586" w:type="dxa"/>
            <w:vAlign w:val="center"/>
          </w:tcPr>
          <w:p w14:paraId="4A6048A6" w14:textId="07DA1501" w:rsidR="00C22ECF" w:rsidRPr="00495E1A" w:rsidRDefault="00CE607B" w:rsidP="007A7841">
            <w:pPr>
              <w:jc w:val="center"/>
              <w:rPr>
                <w:sz w:val="20"/>
                <w:szCs w:val="20"/>
              </w:rPr>
            </w:pPr>
            <w:r>
              <w:rPr>
                <w:sz w:val="20"/>
                <w:szCs w:val="20"/>
              </w:rPr>
              <w:t>Identifies sources of evidence</w:t>
            </w:r>
          </w:p>
        </w:tc>
        <w:tc>
          <w:tcPr>
            <w:tcW w:w="2821" w:type="dxa"/>
            <w:vAlign w:val="center"/>
          </w:tcPr>
          <w:p w14:paraId="508BAEBF" w14:textId="4970D1D8" w:rsidR="00C22ECF" w:rsidRPr="00495E1A" w:rsidRDefault="00CE607B" w:rsidP="007A7841">
            <w:pPr>
              <w:jc w:val="center"/>
              <w:rPr>
                <w:sz w:val="20"/>
                <w:szCs w:val="20"/>
              </w:rPr>
            </w:pPr>
            <w:r>
              <w:rPr>
                <w:sz w:val="20"/>
                <w:szCs w:val="20"/>
              </w:rPr>
              <w:t>Recognizes that sources of data vary in their reliability and validity</w:t>
            </w:r>
          </w:p>
        </w:tc>
        <w:tc>
          <w:tcPr>
            <w:tcW w:w="3174" w:type="dxa"/>
            <w:vAlign w:val="center"/>
          </w:tcPr>
          <w:p w14:paraId="19BBA5A3" w14:textId="4BB4FF60" w:rsidR="00C22ECF" w:rsidRPr="00495E1A" w:rsidRDefault="00CE607B" w:rsidP="007A7841">
            <w:pPr>
              <w:widowControl w:val="0"/>
              <w:autoSpaceDE w:val="0"/>
              <w:autoSpaceDN w:val="0"/>
              <w:adjustRightInd w:val="0"/>
              <w:jc w:val="center"/>
              <w:rPr>
                <w:rFonts w:ascii="Times Roman" w:hAnsi="Times Roman" w:cs="Times Roman"/>
                <w:sz w:val="20"/>
                <w:szCs w:val="20"/>
                <w:lang w:val="en-US"/>
              </w:rPr>
            </w:pPr>
            <w:r>
              <w:rPr>
                <w:rFonts w:ascii="Times Roman" w:hAnsi="Times Roman" w:cs="Times Roman"/>
                <w:sz w:val="20"/>
                <w:szCs w:val="20"/>
                <w:lang w:val="en-US"/>
              </w:rPr>
              <w:t>Categorizes evidence and data based on reliability and</w:t>
            </w:r>
            <w:r w:rsidR="00866EDF">
              <w:rPr>
                <w:rFonts w:ascii="Times Roman" w:hAnsi="Times Roman" w:cs="Times Roman"/>
                <w:sz w:val="20"/>
                <w:szCs w:val="20"/>
                <w:lang w:val="en-US"/>
              </w:rPr>
              <w:t xml:space="preserve"> / or validity</w:t>
            </w:r>
          </w:p>
        </w:tc>
        <w:tc>
          <w:tcPr>
            <w:tcW w:w="3409" w:type="dxa"/>
            <w:vAlign w:val="center"/>
          </w:tcPr>
          <w:p w14:paraId="4ECE264C" w14:textId="3C160396" w:rsidR="00C22ECF" w:rsidRPr="00495E1A" w:rsidRDefault="00866EDF" w:rsidP="007A7841">
            <w:pPr>
              <w:jc w:val="center"/>
              <w:rPr>
                <w:sz w:val="20"/>
                <w:szCs w:val="20"/>
              </w:rPr>
            </w:pPr>
            <w:r>
              <w:rPr>
                <w:sz w:val="20"/>
                <w:szCs w:val="20"/>
              </w:rPr>
              <w:t>Evaluates evidence, data, and interpretations for reliability, validity, and bias</w:t>
            </w:r>
          </w:p>
        </w:tc>
        <w:tc>
          <w:tcPr>
            <w:tcW w:w="3056" w:type="dxa"/>
            <w:vAlign w:val="center"/>
          </w:tcPr>
          <w:p w14:paraId="55A00168" w14:textId="066405A6" w:rsidR="00C22ECF" w:rsidRPr="00495E1A" w:rsidRDefault="00866EDF" w:rsidP="007A7841">
            <w:pPr>
              <w:widowControl w:val="0"/>
              <w:autoSpaceDE w:val="0"/>
              <w:autoSpaceDN w:val="0"/>
              <w:adjustRightInd w:val="0"/>
              <w:jc w:val="center"/>
              <w:rPr>
                <w:rFonts w:ascii="Times Roman" w:hAnsi="Times Roman" w:cs="Times Roman"/>
                <w:sz w:val="20"/>
                <w:szCs w:val="20"/>
                <w:lang w:val="en-US"/>
              </w:rPr>
            </w:pPr>
            <w:r>
              <w:rPr>
                <w:sz w:val="20"/>
                <w:szCs w:val="20"/>
              </w:rPr>
              <w:t>Evaluates evidence, data, and interpretations for reliability, validity, and bias considers diverse worldviews and perspectives</w:t>
            </w:r>
          </w:p>
        </w:tc>
      </w:tr>
      <w:tr w:rsidR="00711BCF" w14:paraId="2485EE84" w14:textId="77777777" w:rsidTr="002407E6">
        <w:trPr>
          <w:trHeight w:val="1503"/>
        </w:trPr>
        <w:tc>
          <w:tcPr>
            <w:tcW w:w="3056" w:type="dxa"/>
            <w:shd w:val="clear" w:color="auto" w:fill="F2F2F2" w:themeFill="background1" w:themeFillShade="F2"/>
            <w:vAlign w:val="center"/>
          </w:tcPr>
          <w:p w14:paraId="49E303D1" w14:textId="1FB79E89" w:rsidR="00C22ECF" w:rsidRPr="00495E1A" w:rsidRDefault="00495E1A" w:rsidP="007A7841">
            <w:pPr>
              <w:jc w:val="center"/>
              <w:rPr>
                <w:sz w:val="22"/>
                <w:szCs w:val="22"/>
              </w:rPr>
            </w:pPr>
            <w:r w:rsidRPr="00495E1A">
              <w:rPr>
                <w:sz w:val="22"/>
                <w:szCs w:val="22"/>
              </w:rPr>
              <w:t>Compare and contrast continuities and changes, trends and patterns, or similarities and differences for different people, places, events, phenomena, ideas, or developments (continuity and change)</w:t>
            </w:r>
          </w:p>
        </w:tc>
        <w:tc>
          <w:tcPr>
            <w:tcW w:w="2586" w:type="dxa"/>
            <w:vAlign w:val="center"/>
          </w:tcPr>
          <w:p w14:paraId="44B8F063" w14:textId="09D64B2D" w:rsidR="00C22ECF" w:rsidRPr="00495E1A" w:rsidRDefault="00132C42" w:rsidP="007A7841">
            <w:pPr>
              <w:jc w:val="center"/>
              <w:rPr>
                <w:sz w:val="20"/>
                <w:szCs w:val="20"/>
              </w:rPr>
            </w:pPr>
            <w:r>
              <w:rPr>
                <w:sz w:val="20"/>
                <w:szCs w:val="20"/>
              </w:rPr>
              <w:t>Compares similarities and differences in familiar people, places, events, phenomena, ideas, or developments</w:t>
            </w:r>
          </w:p>
        </w:tc>
        <w:tc>
          <w:tcPr>
            <w:tcW w:w="2821" w:type="dxa"/>
            <w:vAlign w:val="center"/>
          </w:tcPr>
          <w:p w14:paraId="251651C1" w14:textId="7D0EA308" w:rsidR="00C22ECF" w:rsidRPr="00495E1A" w:rsidRDefault="00B44BEA" w:rsidP="007A7841">
            <w:pPr>
              <w:jc w:val="center"/>
              <w:rPr>
                <w:sz w:val="20"/>
                <w:szCs w:val="20"/>
              </w:rPr>
            </w:pPr>
            <w:r>
              <w:rPr>
                <w:sz w:val="20"/>
                <w:szCs w:val="20"/>
              </w:rPr>
              <w:t>Compares similarities and differences, continuities and changes in familiar people, places, events, phenomena, ideas, or developments</w:t>
            </w:r>
          </w:p>
        </w:tc>
        <w:tc>
          <w:tcPr>
            <w:tcW w:w="3174" w:type="dxa"/>
            <w:vAlign w:val="center"/>
          </w:tcPr>
          <w:p w14:paraId="644B1102" w14:textId="3591781F" w:rsidR="00C22ECF" w:rsidRPr="00495E1A" w:rsidRDefault="00B44BEA" w:rsidP="007A7841">
            <w:pPr>
              <w:jc w:val="center"/>
              <w:rPr>
                <w:sz w:val="20"/>
                <w:szCs w:val="20"/>
              </w:rPr>
            </w:pPr>
            <w:r>
              <w:rPr>
                <w:sz w:val="20"/>
                <w:szCs w:val="20"/>
              </w:rPr>
              <w:t>Compares similarities and differences, continuities and changes in familiar people, places, events, phenomena, ideas, or developments</w:t>
            </w:r>
          </w:p>
        </w:tc>
        <w:tc>
          <w:tcPr>
            <w:tcW w:w="3409" w:type="dxa"/>
            <w:vAlign w:val="center"/>
          </w:tcPr>
          <w:p w14:paraId="2ED866E6" w14:textId="28BA0DD0" w:rsidR="00C22ECF" w:rsidRPr="00495E1A" w:rsidRDefault="00B44BEA" w:rsidP="007A7841">
            <w:pPr>
              <w:jc w:val="center"/>
              <w:rPr>
                <w:sz w:val="20"/>
                <w:szCs w:val="20"/>
              </w:rPr>
            </w:pPr>
            <w:r>
              <w:rPr>
                <w:sz w:val="20"/>
                <w:szCs w:val="20"/>
              </w:rPr>
              <w:t>Compares similarities and differences, continuities and changes, trends and patterns in people, places, events, phenomena, ideas, or developments</w:t>
            </w:r>
          </w:p>
        </w:tc>
        <w:tc>
          <w:tcPr>
            <w:tcW w:w="3056" w:type="dxa"/>
            <w:vAlign w:val="center"/>
          </w:tcPr>
          <w:p w14:paraId="3EF051FB" w14:textId="60D2C750" w:rsidR="00C22ECF" w:rsidRPr="00495E1A" w:rsidRDefault="00B44BEA" w:rsidP="007A7841">
            <w:pPr>
              <w:jc w:val="center"/>
              <w:rPr>
                <w:sz w:val="20"/>
                <w:szCs w:val="20"/>
              </w:rPr>
            </w:pPr>
            <w:r>
              <w:rPr>
                <w:sz w:val="20"/>
                <w:szCs w:val="20"/>
              </w:rPr>
              <w:t>Compares similarities and differences, continuities and changes, trends and patterns in people, places, events, phenomena, ideas, or developments considers diverse worldviews and perspectives</w:t>
            </w:r>
          </w:p>
        </w:tc>
      </w:tr>
      <w:tr w:rsidR="00711BCF" w14:paraId="14A24275" w14:textId="77777777" w:rsidTr="002407E6">
        <w:trPr>
          <w:trHeight w:val="1171"/>
        </w:trPr>
        <w:tc>
          <w:tcPr>
            <w:tcW w:w="3056" w:type="dxa"/>
            <w:shd w:val="clear" w:color="auto" w:fill="F2F2F2" w:themeFill="background1" w:themeFillShade="F2"/>
            <w:vAlign w:val="center"/>
          </w:tcPr>
          <w:p w14:paraId="411BF9BF" w14:textId="0CBB338A" w:rsidR="00C22ECF" w:rsidRPr="00495E1A" w:rsidRDefault="00495E1A" w:rsidP="007A7841">
            <w:pPr>
              <w:jc w:val="center"/>
              <w:rPr>
                <w:sz w:val="22"/>
                <w:szCs w:val="22"/>
              </w:rPr>
            </w:pPr>
            <w:r w:rsidRPr="00495E1A">
              <w:rPr>
                <w:sz w:val="22"/>
                <w:szCs w:val="22"/>
              </w:rPr>
              <w:t>Assess the short- and long-term causes and expected and unexpected consequences of people’s actions, events, phenomena, ideas, or developments (cause and consequence)</w:t>
            </w:r>
          </w:p>
        </w:tc>
        <w:tc>
          <w:tcPr>
            <w:tcW w:w="2586" w:type="dxa"/>
            <w:vAlign w:val="center"/>
          </w:tcPr>
          <w:p w14:paraId="20EE989C" w14:textId="04B0A228" w:rsidR="00C22ECF" w:rsidRPr="00495E1A" w:rsidRDefault="000F6355" w:rsidP="007A7841">
            <w:pPr>
              <w:jc w:val="center"/>
              <w:rPr>
                <w:sz w:val="20"/>
                <w:szCs w:val="20"/>
              </w:rPr>
            </w:pPr>
            <w:r>
              <w:rPr>
                <w:sz w:val="20"/>
                <w:szCs w:val="20"/>
              </w:rPr>
              <w:t>Describes causes of major events</w:t>
            </w:r>
          </w:p>
        </w:tc>
        <w:tc>
          <w:tcPr>
            <w:tcW w:w="2821" w:type="dxa"/>
            <w:vAlign w:val="center"/>
          </w:tcPr>
          <w:p w14:paraId="6948EC47" w14:textId="376DDB8C" w:rsidR="00C22ECF" w:rsidRPr="00495E1A" w:rsidRDefault="00841E36" w:rsidP="007A7841">
            <w:pPr>
              <w:jc w:val="center"/>
              <w:rPr>
                <w:sz w:val="20"/>
                <w:szCs w:val="20"/>
              </w:rPr>
            </w:pPr>
            <w:r>
              <w:rPr>
                <w:sz w:val="20"/>
                <w:szCs w:val="20"/>
              </w:rPr>
              <w:t xml:space="preserve">Describes </w:t>
            </w:r>
            <w:r w:rsidRPr="000F6355">
              <w:rPr>
                <w:sz w:val="20"/>
                <w:szCs w:val="20"/>
              </w:rPr>
              <w:t>the short- and long-term causes consequences of people’s actions, events, phenomena, ideas, or developments</w:t>
            </w:r>
          </w:p>
        </w:tc>
        <w:tc>
          <w:tcPr>
            <w:tcW w:w="3174" w:type="dxa"/>
            <w:vAlign w:val="center"/>
          </w:tcPr>
          <w:p w14:paraId="2D9D3C1B" w14:textId="39DD4393" w:rsidR="00C22ECF" w:rsidRPr="00495E1A" w:rsidRDefault="00841E36" w:rsidP="007A7841">
            <w:pPr>
              <w:jc w:val="center"/>
              <w:rPr>
                <w:sz w:val="20"/>
                <w:szCs w:val="20"/>
              </w:rPr>
            </w:pPr>
            <w:r>
              <w:rPr>
                <w:sz w:val="20"/>
                <w:szCs w:val="20"/>
              </w:rPr>
              <w:t>Makes connections between significant events and decisions in the past and current issues and events</w:t>
            </w:r>
          </w:p>
        </w:tc>
        <w:tc>
          <w:tcPr>
            <w:tcW w:w="3409" w:type="dxa"/>
            <w:vAlign w:val="center"/>
          </w:tcPr>
          <w:p w14:paraId="0417A942" w14:textId="6EDB9000" w:rsidR="00C22ECF" w:rsidRPr="000F6355" w:rsidRDefault="00BC7140" w:rsidP="007A7841">
            <w:pPr>
              <w:jc w:val="center"/>
              <w:rPr>
                <w:sz w:val="20"/>
                <w:szCs w:val="20"/>
              </w:rPr>
            </w:pPr>
            <w:r w:rsidRPr="000F6355">
              <w:rPr>
                <w:sz w:val="20"/>
                <w:szCs w:val="20"/>
              </w:rPr>
              <w:t>Assesses the short- and long-term causes and expected and unexpected consequences of people’s actions, events, phenomena, ideas, or developments</w:t>
            </w:r>
          </w:p>
        </w:tc>
        <w:tc>
          <w:tcPr>
            <w:tcW w:w="3056" w:type="dxa"/>
            <w:vAlign w:val="center"/>
          </w:tcPr>
          <w:p w14:paraId="1AC50D77" w14:textId="10250B91" w:rsidR="00C22ECF" w:rsidRPr="00495E1A" w:rsidRDefault="00841E36" w:rsidP="007A7841">
            <w:pPr>
              <w:jc w:val="center"/>
              <w:rPr>
                <w:sz w:val="20"/>
                <w:szCs w:val="20"/>
              </w:rPr>
            </w:pPr>
            <w:r>
              <w:rPr>
                <w:sz w:val="20"/>
                <w:szCs w:val="20"/>
              </w:rPr>
              <w:t xml:space="preserve">Makes predictions about </w:t>
            </w:r>
            <w:r w:rsidRPr="000F6355">
              <w:rPr>
                <w:sz w:val="20"/>
                <w:szCs w:val="20"/>
              </w:rPr>
              <w:t>the short- and long-term causes and expected and unexpected consequences of people’s actions, events, phenomena, ideas, or developments</w:t>
            </w:r>
            <w:r>
              <w:rPr>
                <w:sz w:val="20"/>
                <w:szCs w:val="20"/>
              </w:rPr>
              <w:t xml:space="preserve"> in current times</w:t>
            </w:r>
          </w:p>
        </w:tc>
      </w:tr>
      <w:tr w:rsidR="00711BCF" w14:paraId="38F95A08" w14:textId="77777777" w:rsidTr="00841E36">
        <w:trPr>
          <w:trHeight w:val="1005"/>
        </w:trPr>
        <w:tc>
          <w:tcPr>
            <w:tcW w:w="3056" w:type="dxa"/>
            <w:shd w:val="clear" w:color="auto" w:fill="F2F2F2" w:themeFill="background1" w:themeFillShade="F2"/>
            <w:vAlign w:val="center"/>
          </w:tcPr>
          <w:p w14:paraId="7979B10C" w14:textId="39650CAF" w:rsidR="00495E1A" w:rsidRPr="00495E1A" w:rsidRDefault="00495E1A" w:rsidP="007A7841">
            <w:pPr>
              <w:jc w:val="center"/>
              <w:rPr>
                <w:sz w:val="22"/>
                <w:szCs w:val="22"/>
              </w:rPr>
            </w:pPr>
            <w:r w:rsidRPr="00495E1A">
              <w:rPr>
                <w:sz w:val="22"/>
                <w:szCs w:val="22"/>
              </w:rPr>
              <w:t>Infer and explain different perspectives on people, places, events, phenomena, ideas, or developments (perspective)</w:t>
            </w:r>
          </w:p>
        </w:tc>
        <w:tc>
          <w:tcPr>
            <w:tcW w:w="2586" w:type="dxa"/>
            <w:vAlign w:val="center"/>
          </w:tcPr>
          <w:p w14:paraId="4C8A0D46" w14:textId="332C7EC7" w:rsidR="00495E1A" w:rsidRPr="00E94DAB" w:rsidRDefault="00E94DAB" w:rsidP="00841E36">
            <w:pPr>
              <w:jc w:val="center"/>
              <w:rPr>
                <w:sz w:val="20"/>
                <w:szCs w:val="20"/>
              </w:rPr>
            </w:pPr>
            <w:r w:rsidRPr="00E94DAB">
              <w:rPr>
                <w:sz w:val="20"/>
                <w:szCs w:val="20"/>
              </w:rPr>
              <w:t>Recognizes that people have different perspectives and show interest in learning about others perspectives</w:t>
            </w:r>
          </w:p>
        </w:tc>
        <w:tc>
          <w:tcPr>
            <w:tcW w:w="2821" w:type="dxa"/>
            <w:vAlign w:val="center"/>
          </w:tcPr>
          <w:p w14:paraId="672C1044" w14:textId="6BB92763" w:rsidR="00495E1A" w:rsidRPr="00E94DAB" w:rsidRDefault="00E94DAB" w:rsidP="00841E36">
            <w:pPr>
              <w:jc w:val="center"/>
              <w:rPr>
                <w:sz w:val="20"/>
                <w:szCs w:val="20"/>
              </w:rPr>
            </w:pPr>
            <w:r>
              <w:rPr>
                <w:sz w:val="20"/>
                <w:szCs w:val="20"/>
              </w:rPr>
              <w:t xml:space="preserve">Identifies reasons why people have different </w:t>
            </w:r>
            <w:r w:rsidRPr="00495E1A">
              <w:rPr>
                <w:sz w:val="22"/>
                <w:szCs w:val="22"/>
              </w:rPr>
              <w:t>perspectives on people, places, events, phenomena, ideas, or developments</w:t>
            </w:r>
          </w:p>
        </w:tc>
        <w:tc>
          <w:tcPr>
            <w:tcW w:w="3174" w:type="dxa"/>
            <w:vAlign w:val="center"/>
          </w:tcPr>
          <w:p w14:paraId="2078F8BE" w14:textId="03C6F632" w:rsidR="00495E1A" w:rsidRPr="00E94DAB" w:rsidRDefault="00E94DAB" w:rsidP="00841E36">
            <w:pPr>
              <w:jc w:val="center"/>
              <w:rPr>
                <w:sz w:val="20"/>
                <w:szCs w:val="20"/>
              </w:rPr>
            </w:pPr>
            <w:r>
              <w:rPr>
                <w:sz w:val="20"/>
                <w:szCs w:val="20"/>
              </w:rPr>
              <w:t xml:space="preserve">Describes diverse </w:t>
            </w:r>
            <w:r w:rsidRPr="00495E1A">
              <w:rPr>
                <w:sz w:val="22"/>
                <w:szCs w:val="22"/>
              </w:rPr>
              <w:t>perspectives on people, places, events, phenomena, ideas, or developments</w:t>
            </w:r>
          </w:p>
        </w:tc>
        <w:tc>
          <w:tcPr>
            <w:tcW w:w="3409" w:type="dxa"/>
            <w:vAlign w:val="center"/>
          </w:tcPr>
          <w:p w14:paraId="5BEB440C" w14:textId="1429E853" w:rsidR="00495E1A" w:rsidRPr="00E94DAB" w:rsidRDefault="00E94DAB" w:rsidP="00841E36">
            <w:pPr>
              <w:jc w:val="center"/>
              <w:rPr>
                <w:sz w:val="20"/>
                <w:szCs w:val="20"/>
              </w:rPr>
            </w:pPr>
            <w:r>
              <w:rPr>
                <w:sz w:val="20"/>
                <w:szCs w:val="20"/>
              </w:rPr>
              <w:t xml:space="preserve">Infers reasons why there are diverse </w:t>
            </w:r>
            <w:r w:rsidRPr="00495E1A">
              <w:rPr>
                <w:sz w:val="22"/>
                <w:szCs w:val="22"/>
              </w:rPr>
              <w:t>perspectives on people, places, events, phenomena, ideas, or developments</w:t>
            </w:r>
          </w:p>
        </w:tc>
        <w:tc>
          <w:tcPr>
            <w:tcW w:w="3056" w:type="dxa"/>
            <w:vAlign w:val="center"/>
          </w:tcPr>
          <w:p w14:paraId="6B9E74F2" w14:textId="2F81D70F" w:rsidR="00495E1A" w:rsidRPr="00E94DAB" w:rsidRDefault="00E94DAB" w:rsidP="00841E36">
            <w:pPr>
              <w:jc w:val="center"/>
              <w:rPr>
                <w:sz w:val="20"/>
                <w:szCs w:val="20"/>
              </w:rPr>
            </w:pPr>
            <w:r>
              <w:rPr>
                <w:sz w:val="20"/>
                <w:szCs w:val="20"/>
              </w:rPr>
              <w:t>Assesses the justification for competing accounts after investigating points of contention, reliability of sources and the adequacy of evidence</w:t>
            </w:r>
          </w:p>
        </w:tc>
      </w:tr>
      <w:tr w:rsidR="00711BCF" w14:paraId="1E593080" w14:textId="77777777" w:rsidTr="00841E36">
        <w:trPr>
          <w:trHeight w:val="1337"/>
        </w:trPr>
        <w:tc>
          <w:tcPr>
            <w:tcW w:w="3056" w:type="dxa"/>
            <w:shd w:val="clear" w:color="auto" w:fill="F2F2F2" w:themeFill="background1" w:themeFillShade="F2"/>
            <w:vAlign w:val="center"/>
          </w:tcPr>
          <w:p w14:paraId="4ABA92E9" w14:textId="6348F2E7" w:rsidR="00495E1A" w:rsidRPr="00495E1A" w:rsidRDefault="00495E1A" w:rsidP="007A7841">
            <w:pPr>
              <w:jc w:val="center"/>
              <w:rPr>
                <w:sz w:val="22"/>
                <w:szCs w:val="22"/>
              </w:rPr>
            </w:pPr>
            <w:r w:rsidRPr="00495E1A">
              <w:rPr>
                <w:sz w:val="22"/>
                <w:szCs w:val="22"/>
              </w:rPr>
              <w:lastRenderedPageBreak/>
              <w:t>Make reasoned ethical judgments about people, places, events, phenomena, ideas, or developments and determine appropriate ways to respond (ethical judgment)</w:t>
            </w:r>
          </w:p>
        </w:tc>
        <w:tc>
          <w:tcPr>
            <w:tcW w:w="2586" w:type="dxa"/>
            <w:vAlign w:val="center"/>
          </w:tcPr>
          <w:p w14:paraId="72A2D201" w14:textId="3F91BB34" w:rsidR="00495E1A" w:rsidRPr="00E94DAB" w:rsidRDefault="00E94DAB" w:rsidP="00841E36">
            <w:pPr>
              <w:jc w:val="center"/>
              <w:rPr>
                <w:sz w:val="20"/>
                <w:szCs w:val="20"/>
              </w:rPr>
            </w:pPr>
            <w:r>
              <w:rPr>
                <w:sz w:val="20"/>
                <w:szCs w:val="20"/>
              </w:rPr>
              <w:t>Justifies a solution to a problem as beneficial to all involved</w:t>
            </w:r>
          </w:p>
        </w:tc>
        <w:tc>
          <w:tcPr>
            <w:tcW w:w="2821" w:type="dxa"/>
            <w:vAlign w:val="center"/>
          </w:tcPr>
          <w:p w14:paraId="6B5F56A3" w14:textId="6AF94F9F" w:rsidR="00495E1A" w:rsidRPr="00E94DAB" w:rsidRDefault="00E94DAB" w:rsidP="00841E36">
            <w:pPr>
              <w:jc w:val="center"/>
              <w:rPr>
                <w:sz w:val="20"/>
                <w:szCs w:val="20"/>
              </w:rPr>
            </w:pPr>
            <w:r>
              <w:rPr>
                <w:sz w:val="20"/>
                <w:szCs w:val="20"/>
              </w:rPr>
              <w:t>Recognizes that many decisions and events in the past and present  have been discriminatory or exploitive</w:t>
            </w:r>
          </w:p>
        </w:tc>
        <w:tc>
          <w:tcPr>
            <w:tcW w:w="3174" w:type="dxa"/>
            <w:vAlign w:val="center"/>
          </w:tcPr>
          <w:p w14:paraId="438BA92B" w14:textId="0ECEAA8D" w:rsidR="00495E1A" w:rsidRPr="00E94DAB" w:rsidRDefault="00E94DAB" w:rsidP="00841E36">
            <w:pPr>
              <w:jc w:val="center"/>
              <w:rPr>
                <w:sz w:val="20"/>
                <w:szCs w:val="20"/>
              </w:rPr>
            </w:pPr>
            <w:r>
              <w:rPr>
                <w:sz w:val="20"/>
                <w:szCs w:val="20"/>
              </w:rPr>
              <w:t xml:space="preserve">Assesses judgments and events related to </w:t>
            </w:r>
            <w:r w:rsidRPr="00495E1A">
              <w:rPr>
                <w:sz w:val="22"/>
                <w:szCs w:val="22"/>
              </w:rPr>
              <w:t>people, places, events, phenomena, ideas, or developments</w:t>
            </w:r>
            <w:r>
              <w:rPr>
                <w:sz w:val="22"/>
                <w:szCs w:val="22"/>
              </w:rPr>
              <w:t xml:space="preserve"> from an ethical perspective</w:t>
            </w:r>
          </w:p>
        </w:tc>
        <w:tc>
          <w:tcPr>
            <w:tcW w:w="3409" w:type="dxa"/>
            <w:vAlign w:val="center"/>
          </w:tcPr>
          <w:p w14:paraId="5FE5BD7F" w14:textId="5F140DB1" w:rsidR="00495E1A" w:rsidRPr="00E94DAB" w:rsidRDefault="00E94DAB" w:rsidP="00841E36">
            <w:pPr>
              <w:jc w:val="center"/>
              <w:rPr>
                <w:sz w:val="20"/>
                <w:szCs w:val="20"/>
              </w:rPr>
            </w:pPr>
            <w:r w:rsidRPr="00495E1A">
              <w:rPr>
                <w:sz w:val="22"/>
                <w:szCs w:val="22"/>
              </w:rPr>
              <w:t>Make reasoned ethical judgments about people, places, events, phenomena, ideas, or developments and determine</w:t>
            </w:r>
            <w:r>
              <w:rPr>
                <w:sz w:val="22"/>
                <w:szCs w:val="22"/>
              </w:rPr>
              <w:t>s</w:t>
            </w:r>
            <w:r w:rsidRPr="00495E1A">
              <w:rPr>
                <w:sz w:val="22"/>
                <w:szCs w:val="22"/>
              </w:rPr>
              <w:t xml:space="preserve"> appropriate ways to respond</w:t>
            </w:r>
          </w:p>
        </w:tc>
        <w:tc>
          <w:tcPr>
            <w:tcW w:w="3056" w:type="dxa"/>
            <w:vAlign w:val="center"/>
          </w:tcPr>
          <w:p w14:paraId="0BA39A0A" w14:textId="271D2CB2" w:rsidR="00495E1A" w:rsidRPr="00E94DAB" w:rsidRDefault="00E94DAB" w:rsidP="00841E36">
            <w:pPr>
              <w:jc w:val="center"/>
              <w:rPr>
                <w:sz w:val="20"/>
                <w:szCs w:val="20"/>
              </w:rPr>
            </w:pPr>
            <w:r>
              <w:rPr>
                <w:sz w:val="20"/>
                <w:szCs w:val="20"/>
              </w:rPr>
              <w:t>Proposes innovative suggestions for “a way forward” to reconcile unethical judgments or events  of the past</w:t>
            </w:r>
          </w:p>
        </w:tc>
      </w:tr>
      <w:tr w:rsidR="002407E6" w14:paraId="22FDDE72" w14:textId="77777777" w:rsidTr="002407E6">
        <w:trPr>
          <w:trHeight w:val="372"/>
        </w:trPr>
        <w:tc>
          <w:tcPr>
            <w:tcW w:w="3056" w:type="dxa"/>
          </w:tcPr>
          <w:p w14:paraId="07D6BCF4" w14:textId="77777777" w:rsidR="002407E6" w:rsidRPr="00AB634B" w:rsidRDefault="002407E6" w:rsidP="00166985">
            <w:pPr>
              <w:jc w:val="center"/>
              <w:rPr>
                <w:sz w:val="20"/>
                <w:szCs w:val="20"/>
              </w:rPr>
            </w:pPr>
          </w:p>
        </w:tc>
        <w:tc>
          <w:tcPr>
            <w:tcW w:w="2586" w:type="dxa"/>
          </w:tcPr>
          <w:p w14:paraId="541B91C4" w14:textId="77777777" w:rsidR="002407E6" w:rsidRPr="00D4404B" w:rsidRDefault="002407E6" w:rsidP="00166985">
            <w:pPr>
              <w:jc w:val="center"/>
              <w:rPr>
                <w:sz w:val="18"/>
                <w:szCs w:val="18"/>
              </w:rPr>
            </w:pPr>
          </w:p>
        </w:tc>
        <w:tc>
          <w:tcPr>
            <w:tcW w:w="2821" w:type="dxa"/>
          </w:tcPr>
          <w:p w14:paraId="40B3DDBA" w14:textId="77777777" w:rsidR="002407E6" w:rsidRPr="00D4404B" w:rsidRDefault="002407E6" w:rsidP="00166985">
            <w:pPr>
              <w:jc w:val="center"/>
              <w:rPr>
                <w:sz w:val="18"/>
                <w:szCs w:val="18"/>
              </w:rPr>
            </w:pPr>
            <w:r w:rsidRPr="00D4404B">
              <w:rPr>
                <w:sz w:val="18"/>
                <w:szCs w:val="18"/>
              </w:rPr>
              <w:t>C-: 50-59</w:t>
            </w:r>
          </w:p>
        </w:tc>
        <w:tc>
          <w:tcPr>
            <w:tcW w:w="3174" w:type="dxa"/>
          </w:tcPr>
          <w:p w14:paraId="4F4DF406" w14:textId="77777777" w:rsidR="002407E6" w:rsidRPr="00D4404B" w:rsidRDefault="002407E6" w:rsidP="00166985">
            <w:pPr>
              <w:jc w:val="center"/>
              <w:rPr>
                <w:sz w:val="18"/>
                <w:szCs w:val="18"/>
              </w:rPr>
            </w:pPr>
            <w:r w:rsidRPr="00D4404B">
              <w:rPr>
                <w:sz w:val="18"/>
                <w:szCs w:val="18"/>
              </w:rPr>
              <w:t>C+:  67-72</w:t>
            </w:r>
          </w:p>
          <w:p w14:paraId="7C9760A5" w14:textId="77777777" w:rsidR="002407E6" w:rsidRPr="00D4404B" w:rsidRDefault="002407E6" w:rsidP="00166985">
            <w:pPr>
              <w:jc w:val="center"/>
              <w:rPr>
                <w:sz w:val="18"/>
                <w:szCs w:val="18"/>
              </w:rPr>
            </w:pPr>
            <w:r w:rsidRPr="00D4404B">
              <w:rPr>
                <w:sz w:val="18"/>
                <w:szCs w:val="18"/>
              </w:rPr>
              <w:t>C:    60-66</w:t>
            </w:r>
          </w:p>
        </w:tc>
        <w:tc>
          <w:tcPr>
            <w:tcW w:w="3409" w:type="dxa"/>
          </w:tcPr>
          <w:p w14:paraId="56638B4F" w14:textId="77777777" w:rsidR="002407E6" w:rsidRPr="00D4404B" w:rsidRDefault="002407E6" w:rsidP="00166985">
            <w:pPr>
              <w:jc w:val="center"/>
              <w:rPr>
                <w:sz w:val="18"/>
                <w:szCs w:val="18"/>
              </w:rPr>
            </w:pPr>
            <w:r w:rsidRPr="00D4404B">
              <w:rPr>
                <w:sz w:val="18"/>
                <w:szCs w:val="18"/>
              </w:rPr>
              <w:t>B:  73-85</w:t>
            </w:r>
          </w:p>
        </w:tc>
        <w:tc>
          <w:tcPr>
            <w:tcW w:w="3056" w:type="dxa"/>
          </w:tcPr>
          <w:p w14:paraId="43E428CB" w14:textId="77777777" w:rsidR="002407E6" w:rsidRPr="00D4404B" w:rsidRDefault="002407E6" w:rsidP="00166985">
            <w:pPr>
              <w:jc w:val="center"/>
              <w:rPr>
                <w:sz w:val="18"/>
                <w:szCs w:val="18"/>
              </w:rPr>
            </w:pPr>
            <w:r w:rsidRPr="00D4404B">
              <w:rPr>
                <w:sz w:val="18"/>
                <w:szCs w:val="18"/>
              </w:rPr>
              <w:t>A: 86-100</w:t>
            </w:r>
          </w:p>
        </w:tc>
      </w:tr>
    </w:tbl>
    <w:p w14:paraId="2FDC4D22" w14:textId="77777777" w:rsidR="00D075C0" w:rsidRDefault="00D075C0" w:rsidP="00D075C0"/>
    <w:p w14:paraId="3187E7E5" w14:textId="77777777" w:rsidR="00D075C0" w:rsidRDefault="00D075C0" w:rsidP="00D075C0"/>
    <w:p w14:paraId="1681AC2E" w14:textId="0938C0E6" w:rsidR="00D075C0" w:rsidRDefault="00D075C0"/>
    <w:sectPr w:rsidR="00D075C0" w:rsidSect="00AE5F29">
      <w:footerReference w:type="default" r:id="rId22"/>
      <w:pgSz w:w="20160" w:h="12240" w:orient="landscape"/>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70D3B" w14:textId="77777777" w:rsidR="00012FCA" w:rsidRDefault="00012FCA" w:rsidP="00FD7F0D">
      <w:r>
        <w:separator/>
      </w:r>
    </w:p>
  </w:endnote>
  <w:endnote w:type="continuationSeparator" w:id="0">
    <w:p w14:paraId="456EF024" w14:textId="77777777" w:rsidR="00012FCA" w:rsidRDefault="00012FCA" w:rsidP="00FD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3DE27" w14:textId="77777777" w:rsidR="00953FAB" w:rsidRDefault="00953FAB" w:rsidP="00953FAB">
    <w:pPr>
      <w:pStyle w:val="Footer"/>
      <w:rPr>
        <w:sz w:val="20"/>
        <w:szCs w:val="20"/>
      </w:rPr>
    </w:pPr>
    <w:r w:rsidRPr="00C5562F">
      <w:rPr>
        <w:sz w:val="20"/>
        <w:szCs w:val="20"/>
      </w:rPr>
      <w:sym w:font="Symbol" w:char="F0D3"/>
    </w:r>
    <w:r w:rsidRPr="00C5562F">
      <w:rPr>
        <w:sz w:val="20"/>
        <w:szCs w:val="20"/>
      </w:rPr>
      <w:t xml:space="preserve"> Dr. Jennifer Katz, 2019</w:t>
    </w:r>
    <w:r>
      <w:rPr>
        <w:sz w:val="20"/>
        <w:szCs w:val="20"/>
      </w:rPr>
      <w:t xml:space="preserve">. </w:t>
    </w:r>
  </w:p>
  <w:p w14:paraId="07E377BA" w14:textId="43385564" w:rsidR="00953FAB" w:rsidRPr="00953FAB" w:rsidRDefault="00953FAB">
    <w:pPr>
      <w:pStyle w:val="Footer"/>
      <w:rPr>
        <w:sz w:val="20"/>
        <w:szCs w:val="20"/>
      </w:rPr>
    </w:pPr>
    <w:r w:rsidRPr="00C5562F">
      <w:rPr>
        <w:i/>
        <w:iCs/>
        <w:sz w:val="20"/>
        <w:szCs w:val="20"/>
      </w:rPr>
      <w:t>M</w:t>
    </w:r>
    <w:r w:rsidRPr="00C5562F">
      <w:rPr>
        <w:bCs/>
        <w:i/>
        <w:iCs/>
        <w:color w:val="000000" w:themeColor="text1"/>
        <w:sz w:val="20"/>
        <w:szCs w:val="20"/>
      </w:rPr>
      <w:t>ay be used, adjusted, and reproduced, for classroom use freely. MAY NOT be repackaged, sold, or substantially altered (e.g. to fit other province’s curricula) without written permission</w:t>
    </w:r>
    <w:r>
      <w:rPr>
        <w:bCs/>
        <w:i/>
        <w:iCs/>
        <w:color w:val="000000" w:themeColor="text1"/>
        <w:sz w:val="20"/>
        <w:szCs w:val="20"/>
      </w:rPr>
      <w:t xml:space="preserve"> </w:t>
    </w:r>
    <w:hyperlink r:id="rId1" w:history="1">
      <w:r w:rsidRPr="00C5562F">
        <w:rPr>
          <w:rStyle w:val="Hyperlink"/>
          <w:bCs/>
          <w:i/>
          <w:iCs/>
          <w:sz w:val="20"/>
          <w:szCs w:val="20"/>
        </w:rPr>
        <w:t>Jennifer.Katz@ubc.ca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BA4D0" w14:textId="77777777" w:rsidR="00012FCA" w:rsidRDefault="00012FCA" w:rsidP="00FD7F0D">
      <w:r>
        <w:separator/>
      </w:r>
    </w:p>
  </w:footnote>
  <w:footnote w:type="continuationSeparator" w:id="0">
    <w:p w14:paraId="422296C1" w14:textId="77777777" w:rsidR="00012FCA" w:rsidRDefault="00012FCA" w:rsidP="00FD7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35D2"/>
    <w:multiLevelType w:val="hybridMultilevel"/>
    <w:tmpl w:val="CE32D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33ED8"/>
    <w:multiLevelType w:val="hybridMultilevel"/>
    <w:tmpl w:val="D21C1F72"/>
    <w:lvl w:ilvl="0" w:tplc="EAF0923E">
      <w:start w:val="1"/>
      <w:numFmt w:val="decimal"/>
      <w:lvlText w:val="%1."/>
      <w:lvlJc w:val="left"/>
      <w:pPr>
        <w:ind w:left="72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833"/>
    <w:rsid w:val="00011804"/>
    <w:rsid w:val="000122DC"/>
    <w:rsid w:val="00012FCA"/>
    <w:rsid w:val="0002504E"/>
    <w:rsid w:val="00036DD9"/>
    <w:rsid w:val="00051141"/>
    <w:rsid w:val="000730E9"/>
    <w:rsid w:val="000936DE"/>
    <w:rsid w:val="000A4DD7"/>
    <w:rsid w:val="000A7080"/>
    <w:rsid w:val="000D1933"/>
    <w:rsid w:val="000E5C8E"/>
    <w:rsid w:val="000E72AA"/>
    <w:rsid w:val="000F6355"/>
    <w:rsid w:val="000F637B"/>
    <w:rsid w:val="000F790E"/>
    <w:rsid w:val="0011666A"/>
    <w:rsid w:val="00120A5E"/>
    <w:rsid w:val="00132C42"/>
    <w:rsid w:val="001342D9"/>
    <w:rsid w:val="001344E6"/>
    <w:rsid w:val="00134E34"/>
    <w:rsid w:val="00143AB6"/>
    <w:rsid w:val="00166985"/>
    <w:rsid w:val="00173992"/>
    <w:rsid w:val="001743F7"/>
    <w:rsid w:val="001915C2"/>
    <w:rsid w:val="001A0F52"/>
    <w:rsid w:val="001A657F"/>
    <w:rsid w:val="001B61FF"/>
    <w:rsid w:val="001D0F95"/>
    <w:rsid w:val="001F0AA0"/>
    <w:rsid w:val="001F271E"/>
    <w:rsid w:val="001F5583"/>
    <w:rsid w:val="0021430F"/>
    <w:rsid w:val="00214523"/>
    <w:rsid w:val="002407E6"/>
    <w:rsid w:val="002415B5"/>
    <w:rsid w:val="002477C9"/>
    <w:rsid w:val="00250056"/>
    <w:rsid w:val="002576DA"/>
    <w:rsid w:val="00272884"/>
    <w:rsid w:val="0028173F"/>
    <w:rsid w:val="0029289C"/>
    <w:rsid w:val="00294179"/>
    <w:rsid w:val="002D6AE8"/>
    <w:rsid w:val="002F5874"/>
    <w:rsid w:val="00302DFE"/>
    <w:rsid w:val="0033581A"/>
    <w:rsid w:val="003451F3"/>
    <w:rsid w:val="00351580"/>
    <w:rsid w:val="00352FFE"/>
    <w:rsid w:val="0036730A"/>
    <w:rsid w:val="00376E66"/>
    <w:rsid w:val="00384279"/>
    <w:rsid w:val="003A0A88"/>
    <w:rsid w:val="003A2094"/>
    <w:rsid w:val="003B149D"/>
    <w:rsid w:val="003C6FF2"/>
    <w:rsid w:val="003E04D4"/>
    <w:rsid w:val="0040288C"/>
    <w:rsid w:val="00417217"/>
    <w:rsid w:val="00420D33"/>
    <w:rsid w:val="0042317B"/>
    <w:rsid w:val="00442AAE"/>
    <w:rsid w:val="0045665F"/>
    <w:rsid w:val="00461AF9"/>
    <w:rsid w:val="00466BE4"/>
    <w:rsid w:val="0048343C"/>
    <w:rsid w:val="00485E50"/>
    <w:rsid w:val="00490723"/>
    <w:rsid w:val="00491575"/>
    <w:rsid w:val="00494538"/>
    <w:rsid w:val="00495E1A"/>
    <w:rsid w:val="004B1FCD"/>
    <w:rsid w:val="004C2CFE"/>
    <w:rsid w:val="004D3A58"/>
    <w:rsid w:val="004D70FC"/>
    <w:rsid w:val="004D786F"/>
    <w:rsid w:val="004F2F8A"/>
    <w:rsid w:val="00503B1C"/>
    <w:rsid w:val="00507903"/>
    <w:rsid w:val="005557B3"/>
    <w:rsid w:val="00571247"/>
    <w:rsid w:val="00593687"/>
    <w:rsid w:val="005974BB"/>
    <w:rsid w:val="005978D9"/>
    <w:rsid w:val="005A0D67"/>
    <w:rsid w:val="005F2F3E"/>
    <w:rsid w:val="0061382F"/>
    <w:rsid w:val="0062253E"/>
    <w:rsid w:val="006229D2"/>
    <w:rsid w:val="00634EFF"/>
    <w:rsid w:val="0064544A"/>
    <w:rsid w:val="00652E9E"/>
    <w:rsid w:val="00662398"/>
    <w:rsid w:val="00665BAF"/>
    <w:rsid w:val="006712A0"/>
    <w:rsid w:val="00681662"/>
    <w:rsid w:val="006A7643"/>
    <w:rsid w:val="006B531E"/>
    <w:rsid w:val="006B7EC5"/>
    <w:rsid w:val="006C08EC"/>
    <w:rsid w:val="006C35E9"/>
    <w:rsid w:val="006D1776"/>
    <w:rsid w:val="006D2FDC"/>
    <w:rsid w:val="006E75EE"/>
    <w:rsid w:val="00706493"/>
    <w:rsid w:val="007119BD"/>
    <w:rsid w:val="00711BCF"/>
    <w:rsid w:val="00713A2D"/>
    <w:rsid w:val="00731029"/>
    <w:rsid w:val="00741694"/>
    <w:rsid w:val="007439F9"/>
    <w:rsid w:val="00767144"/>
    <w:rsid w:val="00773CB8"/>
    <w:rsid w:val="00773D02"/>
    <w:rsid w:val="007866F2"/>
    <w:rsid w:val="00787FB2"/>
    <w:rsid w:val="007A7841"/>
    <w:rsid w:val="007B00DA"/>
    <w:rsid w:val="007B074A"/>
    <w:rsid w:val="007B6023"/>
    <w:rsid w:val="007C6E52"/>
    <w:rsid w:val="007D5826"/>
    <w:rsid w:val="007E140B"/>
    <w:rsid w:val="007E552D"/>
    <w:rsid w:val="00802869"/>
    <w:rsid w:val="0080613F"/>
    <w:rsid w:val="00811887"/>
    <w:rsid w:val="00817145"/>
    <w:rsid w:val="00817872"/>
    <w:rsid w:val="008343A6"/>
    <w:rsid w:val="00841E36"/>
    <w:rsid w:val="0085093F"/>
    <w:rsid w:val="008509FE"/>
    <w:rsid w:val="00866EDF"/>
    <w:rsid w:val="00886544"/>
    <w:rsid w:val="00890521"/>
    <w:rsid w:val="008A1C65"/>
    <w:rsid w:val="008C008E"/>
    <w:rsid w:val="008E052A"/>
    <w:rsid w:val="008E4F2F"/>
    <w:rsid w:val="00911744"/>
    <w:rsid w:val="00913343"/>
    <w:rsid w:val="00922F70"/>
    <w:rsid w:val="00953FAB"/>
    <w:rsid w:val="009729C1"/>
    <w:rsid w:val="00974841"/>
    <w:rsid w:val="00983179"/>
    <w:rsid w:val="009A416A"/>
    <w:rsid w:val="009B51FB"/>
    <w:rsid w:val="009C05ED"/>
    <w:rsid w:val="009D623C"/>
    <w:rsid w:val="00A017B7"/>
    <w:rsid w:val="00A16CB3"/>
    <w:rsid w:val="00A236B1"/>
    <w:rsid w:val="00A7226E"/>
    <w:rsid w:val="00A7254D"/>
    <w:rsid w:val="00A7695E"/>
    <w:rsid w:val="00A84AD4"/>
    <w:rsid w:val="00A8625B"/>
    <w:rsid w:val="00A9149A"/>
    <w:rsid w:val="00AA4F26"/>
    <w:rsid w:val="00AB69EC"/>
    <w:rsid w:val="00AE5F29"/>
    <w:rsid w:val="00AE6D74"/>
    <w:rsid w:val="00AF6F5E"/>
    <w:rsid w:val="00B0206F"/>
    <w:rsid w:val="00B049B0"/>
    <w:rsid w:val="00B0649B"/>
    <w:rsid w:val="00B071CC"/>
    <w:rsid w:val="00B22D1F"/>
    <w:rsid w:val="00B272B6"/>
    <w:rsid w:val="00B3322A"/>
    <w:rsid w:val="00B35515"/>
    <w:rsid w:val="00B44BEA"/>
    <w:rsid w:val="00B6062F"/>
    <w:rsid w:val="00B6116B"/>
    <w:rsid w:val="00B705C0"/>
    <w:rsid w:val="00B73F9A"/>
    <w:rsid w:val="00B820C8"/>
    <w:rsid w:val="00BA0AE7"/>
    <w:rsid w:val="00BB0E2B"/>
    <w:rsid w:val="00BC47DE"/>
    <w:rsid w:val="00BC7140"/>
    <w:rsid w:val="00BC7BC7"/>
    <w:rsid w:val="00BE206B"/>
    <w:rsid w:val="00BF59CF"/>
    <w:rsid w:val="00C212EF"/>
    <w:rsid w:val="00C22ECF"/>
    <w:rsid w:val="00C2339D"/>
    <w:rsid w:val="00C23D39"/>
    <w:rsid w:val="00C4186F"/>
    <w:rsid w:val="00C47A0A"/>
    <w:rsid w:val="00C502B3"/>
    <w:rsid w:val="00C51827"/>
    <w:rsid w:val="00C569B8"/>
    <w:rsid w:val="00C61B9E"/>
    <w:rsid w:val="00C734CC"/>
    <w:rsid w:val="00C74F4D"/>
    <w:rsid w:val="00C77B1A"/>
    <w:rsid w:val="00C94675"/>
    <w:rsid w:val="00CB095D"/>
    <w:rsid w:val="00CC4C1F"/>
    <w:rsid w:val="00CD3CE8"/>
    <w:rsid w:val="00CE5D5F"/>
    <w:rsid w:val="00CE607B"/>
    <w:rsid w:val="00D075C0"/>
    <w:rsid w:val="00D214BD"/>
    <w:rsid w:val="00D32BF0"/>
    <w:rsid w:val="00D37B55"/>
    <w:rsid w:val="00D4695B"/>
    <w:rsid w:val="00D46973"/>
    <w:rsid w:val="00D839CC"/>
    <w:rsid w:val="00D859A7"/>
    <w:rsid w:val="00D87DCC"/>
    <w:rsid w:val="00D97ED7"/>
    <w:rsid w:val="00DA44A6"/>
    <w:rsid w:val="00DA7629"/>
    <w:rsid w:val="00DB76E5"/>
    <w:rsid w:val="00DC2F22"/>
    <w:rsid w:val="00DD1382"/>
    <w:rsid w:val="00DD1F59"/>
    <w:rsid w:val="00DE30D9"/>
    <w:rsid w:val="00DE35A7"/>
    <w:rsid w:val="00E50073"/>
    <w:rsid w:val="00E504A4"/>
    <w:rsid w:val="00E62248"/>
    <w:rsid w:val="00E6333A"/>
    <w:rsid w:val="00E82873"/>
    <w:rsid w:val="00E85335"/>
    <w:rsid w:val="00E9131D"/>
    <w:rsid w:val="00E94996"/>
    <w:rsid w:val="00E94DAB"/>
    <w:rsid w:val="00EA1380"/>
    <w:rsid w:val="00EB3441"/>
    <w:rsid w:val="00EB4C9B"/>
    <w:rsid w:val="00EC44F8"/>
    <w:rsid w:val="00EC7678"/>
    <w:rsid w:val="00F14986"/>
    <w:rsid w:val="00F22675"/>
    <w:rsid w:val="00F23433"/>
    <w:rsid w:val="00F3573A"/>
    <w:rsid w:val="00F4290C"/>
    <w:rsid w:val="00F46D50"/>
    <w:rsid w:val="00F52C13"/>
    <w:rsid w:val="00F53F76"/>
    <w:rsid w:val="00F559C3"/>
    <w:rsid w:val="00F7223B"/>
    <w:rsid w:val="00F74833"/>
    <w:rsid w:val="00FA6222"/>
    <w:rsid w:val="00FD256C"/>
    <w:rsid w:val="00FD7F0D"/>
    <w:rsid w:val="00FF0908"/>
    <w:rsid w:val="00FF381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7973C"/>
  <w14:defaultImageDpi w14:val="300"/>
  <w15:docId w15:val="{1BAF3715-BEA8-AC48-8050-E2487665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062F"/>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339D"/>
    <w:pPr>
      <w:spacing w:before="100" w:beforeAutospacing="1" w:after="100" w:afterAutospacing="1"/>
    </w:pPr>
    <w:rPr>
      <w:rFonts w:eastAsiaTheme="minorEastAsia"/>
      <w:sz w:val="20"/>
      <w:szCs w:val="20"/>
    </w:rPr>
  </w:style>
  <w:style w:type="paragraph" w:customStyle="1" w:styleId="p1">
    <w:name w:val="p1"/>
    <w:basedOn w:val="Normal"/>
    <w:rsid w:val="00CB095D"/>
    <w:rPr>
      <w:rFonts w:ascii="Helvetica" w:eastAsiaTheme="minorHAnsi" w:hAnsi="Helvetica"/>
      <w:sz w:val="18"/>
      <w:szCs w:val="18"/>
      <w:lang w:val="en-US"/>
    </w:rPr>
  </w:style>
  <w:style w:type="paragraph" w:styleId="BalloonText">
    <w:name w:val="Balloon Text"/>
    <w:basedOn w:val="Normal"/>
    <w:link w:val="BalloonTextChar"/>
    <w:uiPriority w:val="99"/>
    <w:semiHidden/>
    <w:unhideWhenUsed/>
    <w:rsid w:val="00F722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23B"/>
    <w:rPr>
      <w:rFonts w:ascii="Lucida Grande" w:hAnsi="Lucida Grande" w:cs="Lucida Grande"/>
      <w:sz w:val="18"/>
      <w:szCs w:val="18"/>
    </w:rPr>
  </w:style>
  <w:style w:type="paragraph" w:customStyle="1" w:styleId="Normal1">
    <w:name w:val="Normal1"/>
    <w:rsid w:val="00C22ECF"/>
    <w:pPr>
      <w:spacing w:line="276" w:lineRule="auto"/>
    </w:pPr>
    <w:rPr>
      <w:rFonts w:ascii="Arial" w:eastAsia="Arial" w:hAnsi="Arial" w:cs="Arial"/>
      <w:color w:val="auto"/>
      <w:sz w:val="22"/>
      <w:szCs w:val="22"/>
      <w:lang w:val="en"/>
    </w:rPr>
  </w:style>
  <w:style w:type="character" w:styleId="Hyperlink">
    <w:name w:val="Hyperlink"/>
    <w:basedOn w:val="DefaultParagraphFont"/>
    <w:uiPriority w:val="99"/>
    <w:unhideWhenUsed/>
    <w:rsid w:val="003C6FF2"/>
    <w:rPr>
      <w:color w:val="0000FF"/>
      <w:u w:val="single"/>
    </w:rPr>
  </w:style>
  <w:style w:type="paragraph" w:styleId="Header">
    <w:name w:val="header"/>
    <w:basedOn w:val="Normal"/>
    <w:link w:val="HeaderChar"/>
    <w:uiPriority w:val="99"/>
    <w:unhideWhenUsed/>
    <w:rsid w:val="00FD7F0D"/>
    <w:pPr>
      <w:tabs>
        <w:tab w:val="center" w:pos="4680"/>
        <w:tab w:val="right" w:pos="9360"/>
      </w:tabs>
    </w:pPr>
  </w:style>
  <w:style w:type="character" w:customStyle="1" w:styleId="HeaderChar">
    <w:name w:val="Header Char"/>
    <w:basedOn w:val="DefaultParagraphFont"/>
    <w:link w:val="Header"/>
    <w:uiPriority w:val="99"/>
    <w:rsid w:val="00FD7F0D"/>
    <w:rPr>
      <w:rFonts w:eastAsia="Times New Roman"/>
      <w:color w:val="auto"/>
    </w:rPr>
  </w:style>
  <w:style w:type="paragraph" w:styleId="Footer">
    <w:name w:val="footer"/>
    <w:basedOn w:val="Normal"/>
    <w:link w:val="FooterChar"/>
    <w:uiPriority w:val="99"/>
    <w:unhideWhenUsed/>
    <w:rsid w:val="00FD7F0D"/>
    <w:pPr>
      <w:tabs>
        <w:tab w:val="center" w:pos="4680"/>
        <w:tab w:val="right" w:pos="9360"/>
      </w:tabs>
    </w:pPr>
  </w:style>
  <w:style w:type="character" w:customStyle="1" w:styleId="FooterChar">
    <w:name w:val="Footer Char"/>
    <w:basedOn w:val="DefaultParagraphFont"/>
    <w:link w:val="Footer"/>
    <w:uiPriority w:val="99"/>
    <w:rsid w:val="00FD7F0D"/>
    <w:rPr>
      <w:rFonts w:eastAsia="Times New Roman"/>
      <w:color w:val="auto"/>
    </w:rPr>
  </w:style>
  <w:style w:type="paragraph" w:styleId="ListParagraph">
    <w:name w:val="List Paragraph"/>
    <w:basedOn w:val="Normal"/>
    <w:uiPriority w:val="34"/>
    <w:qFormat/>
    <w:rsid w:val="008343A6"/>
    <w:pPr>
      <w:ind w:left="720"/>
      <w:contextualSpacing/>
    </w:pPr>
  </w:style>
  <w:style w:type="paragraph" w:styleId="Subtitle">
    <w:name w:val="Subtitle"/>
    <w:basedOn w:val="Normal"/>
    <w:next w:val="Normal"/>
    <w:link w:val="SubtitleChar"/>
    <w:uiPriority w:val="11"/>
    <w:qFormat/>
    <w:rsid w:val="002407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407E6"/>
    <w:rPr>
      <w:rFonts w:asciiTheme="minorHAnsi" w:hAnsiTheme="minorHAnsi" w:cstheme="minorBidi"/>
      <w:color w:val="5A5A5A" w:themeColor="text1" w:themeTint="A5"/>
      <w:spacing w:val="15"/>
      <w:sz w:val="22"/>
      <w:szCs w:val="22"/>
    </w:rPr>
  </w:style>
  <w:style w:type="character" w:styleId="FollowedHyperlink">
    <w:name w:val="FollowedHyperlink"/>
    <w:basedOn w:val="DefaultParagraphFont"/>
    <w:uiPriority w:val="99"/>
    <w:semiHidden/>
    <w:unhideWhenUsed/>
    <w:rsid w:val="00F52C13"/>
    <w:rPr>
      <w:color w:val="800080" w:themeColor="followedHyperlink"/>
      <w:u w:val="single"/>
    </w:rPr>
  </w:style>
  <w:style w:type="character" w:styleId="UnresolvedMention">
    <w:name w:val="Unresolved Mention"/>
    <w:basedOn w:val="DefaultParagraphFont"/>
    <w:uiPriority w:val="99"/>
    <w:semiHidden/>
    <w:unhideWhenUsed/>
    <w:rsid w:val="00F22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096">
      <w:bodyDiv w:val="1"/>
      <w:marLeft w:val="0"/>
      <w:marRight w:val="0"/>
      <w:marTop w:val="0"/>
      <w:marBottom w:val="0"/>
      <w:divBdr>
        <w:top w:val="none" w:sz="0" w:space="0" w:color="auto"/>
        <w:left w:val="none" w:sz="0" w:space="0" w:color="auto"/>
        <w:bottom w:val="none" w:sz="0" w:space="0" w:color="auto"/>
        <w:right w:val="none" w:sz="0" w:space="0" w:color="auto"/>
      </w:divBdr>
    </w:div>
    <w:div w:id="46027039">
      <w:bodyDiv w:val="1"/>
      <w:marLeft w:val="0"/>
      <w:marRight w:val="0"/>
      <w:marTop w:val="0"/>
      <w:marBottom w:val="0"/>
      <w:divBdr>
        <w:top w:val="none" w:sz="0" w:space="0" w:color="auto"/>
        <w:left w:val="none" w:sz="0" w:space="0" w:color="auto"/>
        <w:bottom w:val="none" w:sz="0" w:space="0" w:color="auto"/>
        <w:right w:val="none" w:sz="0" w:space="0" w:color="auto"/>
      </w:divBdr>
    </w:div>
    <w:div w:id="123274437">
      <w:bodyDiv w:val="1"/>
      <w:marLeft w:val="0"/>
      <w:marRight w:val="0"/>
      <w:marTop w:val="0"/>
      <w:marBottom w:val="0"/>
      <w:divBdr>
        <w:top w:val="none" w:sz="0" w:space="0" w:color="auto"/>
        <w:left w:val="none" w:sz="0" w:space="0" w:color="auto"/>
        <w:bottom w:val="none" w:sz="0" w:space="0" w:color="auto"/>
        <w:right w:val="none" w:sz="0" w:space="0" w:color="auto"/>
      </w:divBdr>
    </w:div>
    <w:div w:id="124085916">
      <w:bodyDiv w:val="1"/>
      <w:marLeft w:val="0"/>
      <w:marRight w:val="0"/>
      <w:marTop w:val="0"/>
      <w:marBottom w:val="0"/>
      <w:divBdr>
        <w:top w:val="none" w:sz="0" w:space="0" w:color="auto"/>
        <w:left w:val="none" w:sz="0" w:space="0" w:color="auto"/>
        <w:bottom w:val="none" w:sz="0" w:space="0" w:color="auto"/>
        <w:right w:val="none" w:sz="0" w:space="0" w:color="auto"/>
      </w:divBdr>
    </w:div>
    <w:div w:id="142355958">
      <w:bodyDiv w:val="1"/>
      <w:marLeft w:val="0"/>
      <w:marRight w:val="0"/>
      <w:marTop w:val="0"/>
      <w:marBottom w:val="0"/>
      <w:divBdr>
        <w:top w:val="none" w:sz="0" w:space="0" w:color="auto"/>
        <w:left w:val="none" w:sz="0" w:space="0" w:color="auto"/>
        <w:bottom w:val="none" w:sz="0" w:space="0" w:color="auto"/>
        <w:right w:val="none" w:sz="0" w:space="0" w:color="auto"/>
      </w:divBdr>
    </w:div>
    <w:div w:id="180703155">
      <w:bodyDiv w:val="1"/>
      <w:marLeft w:val="0"/>
      <w:marRight w:val="0"/>
      <w:marTop w:val="0"/>
      <w:marBottom w:val="0"/>
      <w:divBdr>
        <w:top w:val="none" w:sz="0" w:space="0" w:color="auto"/>
        <w:left w:val="none" w:sz="0" w:space="0" w:color="auto"/>
        <w:bottom w:val="none" w:sz="0" w:space="0" w:color="auto"/>
        <w:right w:val="none" w:sz="0" w:space="0" w:color="auto"/>
      </w:divBdr>
    </w:div>
    <w:div w:id="196889499">
      <w:bodyDiv w:val="1"/>
      <w:marLeft w:val="0"/>
      <w:marRight w:val="0"/>
      <w:marTop w:val="0"/>
      <w:marBottom w:val="0"/>
      <w:divBdr>
        <w:top w:val="none" w:sz="0" w:space="0" w:color="auto"/>
        <w:left w:val="none" w:sz="0" w:space="0" w:color="auto"/>
        <w:bottom w:val="none" w:sz="0" w:space="0" w:color="auto"/>
        <w:right w:val="none" w:sz="0" w:space="0" w:color="auto"/>
      </w:divBdr>
    </w:div>
    <w:div w:id="211694838">
      <w:bodyDiv w:val="1"/>
      <w:marLeft w:val="0"/>
      <w:marRight w:val="0"/>
      <w:marTop w:val="0"/>
      <w:marBottom w:val="0"/>
      <w:divBdr>
        <w:top w:val="none" w:sz="0" w:space="0" w:color="auto"/>
        <w:left w:val="none" w:sz="0" w:space="0" w:color="auto"/>
        <w:bottom w:val="none" w:sz="0" w:space="0" w:color="auto"/>
        <w:right w:val="none" w:sz="0" w:space="0" w:color="auto"/>
      </w:divBdr>
    </w:div>
    <w:div w:id="233516237">
      <w:bodyDiv w:val="1"/>
      <w:marLeft w:val="0"/>
      <w:marRight w:val="0"/>
      <w:marTop w:val="0"/>
      <w:marBottom w:val="0"/>
      <w:divBdr>
        <w:top w:val="none" w:sz="0" w:space="0" w:color="auto"/>
        <w:left w:val="none" w:sz="0" w:space="0" w:color="auto"/>
        <w:bottom w:val="none" w:sz="0" w:space="0" w:color="auto"/>
        <w:right w:val="none" w:sz="0" w:space="0" w:color="auto"/>
      </w:divBdr>
    </w:div>
    <w:div w:id="274480193">
      <w:bodyDiv w:val="1"/>
      <w:marLeft w:val="0"/>
      <w:marRight w:val="0"/>
      <w:marTop w:val="0"/>
      <w:marBottom w:val="0"/>
      <w:divBdr>
        <w:top w:val="none" w:sz="0" w:space="0" w:color="auto"/>
        <w:left w:val="none" w:sz="0" w:space="0" w:color="auto"/>
        <w:bottom w:val="none" w:sz="0" w:space="0" w:color="auto"/>
        <w:right w:val="none" w:sz="0" w:space="0" w:color="auto"/>
      </w:divBdr>
    </w:div>
    <w:div w:id="280691106">
      <w:bodyDiv w:val="1"/>
      <w:marLeft w:val="0"/>
      <w:marRight w:val="0"/>
      <w:marTop w:val="0"/>
      <w:marBottom w:val="0"/>
      <w:divBdr>
        <w:top w:val="none" w:sz="0" w:space="0" w:color="auto"/>
        <w:left w:val="none" w:sz="0" w:space="0" w:color="auto"/>
        <w:bottom w:val="none" w:sz="0" w:space="0" w:color="auto"/>
        <w:right w:val="none" w:sz="0" w:space="0" w:color="auto"/>
      </w:divBdr>
    </w:div>
    <w:div w:id="290331215">
      <w:bodyDiv w:val="1"/>
      <w:marLeft w:val="0"/>
      <w:marRight w:val="0"/>
      <w:marTop w:val="0"/>
      <w:marBottom w:val="0"/>
      <w:divBdr>
        <w:top w:val="none" w:sz="0" w:space="0" w:color="auto"/>
        <w:left w:val="none" w:sz="0" w:space="0" w:color="auto"/>
        <w:bottom w:val="none" w:sz="0" w:space="0" w:color="auto"/>
        <w:right w:val="none" w:sz="0" w:space="0" w:color="auto"/>
      </w:divBdr>
    </w:div>
    <w:div w:id="305475912">
      <w:bodyDiv w:val="1"/>
      <w:marLeft w:val="0"/>
      <w:marRight w:val="0"/>
      <w:marTop w:val="0"/>
      <w:marBottom w:val="0"/>
      <w:divBdr>
        <w:top w:val="none" w:sz="0" w:space="0" w:color="auto"/>
        <w:left w:val="none" w:sz="0" w:space="0" w:color="auto"/>
        <w:bottom w:val="none" w:sz="0" w:space="0" w:color="auto"/>
        <w:right w:val="none" w:sz="0" w:space="0" w:color="auto"/>
      </w:divBdr>
    </w:div>
    <w:div w:id="420610984">
      <w:bodyDiv w:val="1"/>
      <w:marLeft w:val="0"/>
      <w:marRight w:val="0"/>
      <w:marTop w:val="0"/>
      <w:marBottom w:val="0"/>
      <w:divBdr>
        <w:top w:val="none" w:sz="0" w:space="0" w:color="auto"/>
        <w:left w:val="none" w:sz="0" w:space="0" w:color="auto"/>
        <w:bottom w:val="none" w:sz="0" w:space="0" w:color="auto"/>
        <w:right w:val="none" w:sz="0" w:space="0" w:color="auto"/>
      </w:divBdr>
    </w:div>
    <w:div w:id="421143138">
      <w:bodyDiv w:val="1"/>
      <w:marLeft w:val="0"/>
      <w:marRight w:val="0"/>
      <w:marTop w:val="0"/>
      <w:marBottom w:val="0"/>
      <w:divBdr>
        <w:top w:val="none" w:sz="0" w:space="0" w:color="auto"/>
        <w:left w:val="none" w:sz="0" w:space="0" w:color="auto"/>
        <w:bottom w:val="none" w:sz="0" w:space="0" w:color="auto"/>
        <w:right w:val="none" w:sz="0" w:space="0" w:color="auto"/>
      </w:divBdr>
    </w:div>
    <w:div w:id="424418499">
      <w:bodyDiv w:val="1"/>
      <w:marLeft w:val="0"/>
      <w:marRight w:val="0"/>
      <w:marTop w:val="0"/>
      <w:marBottom w:val="0"/>
      <w:divBdr>
        <w:top w:val="none" w:sz="0" w:space="0" w:color="auto"/>
        <w:left w:val="none" w:sz="0" w:space="0" w:color="auto"/>
        <w:bottom w:val="none" w:sz="0" w:space="0" w:color="auto"/>
        <w:right w:val="none" w:sz="0" w:space="0" w:color="auto"/>
      </w:divBdr>
    </w:div>
    <w:div w:id="425885209">
      <w:bodyDiv w:val="1"/>
      <w:marLeft w:val="0"/>
      <w:marRight w:val="0"/>
      <w:marTop w:val="0"/>
      <w:marBottom w:val="0"/>
      <w:divBdr>
        <w:top w:val="none" w:sz="0" w:space="0" w:color="auto"/>
        <w:left w:val="none" w:sz="0" w:space="0" w:color="auto"/>
        <w:bottom w:val="none" w:sz="0" w:space="0" w:color="auto"/>
        <w:right w:val="none" w:sz="0" w:space="0" w:color="auto"/>
      </w:divBdr>
    </w:div>
    <w:div w:id="446850733">
      <w:bodyDiv w:val="1"/>
      <w:marLeft w:val="0"/>
      <w:marRight w:val="0"/>
      <w:marTop w:val="0"/>
      <w:marBottom w:val="0"/>
      <w:divBdr>
        <w:top w:val="none" w:sz="0" w:space="0" w:color="auto"/>
        <w:left w:val="none" w:sz="0" w:space="0" w:color="auto"/>
        <w:bottom w:val="none" w:sz="0" w:space="0" w:color="auto"/>
        <w:right w:val="none" w:sz="0" w:space="0" w:color="auto"/>
      </w:divBdr>
    </w:div>
    <w:div w:id="494763695">
      <w:bodyDiv w:val="1"/>
      <w:marLeft w:val="0"/>
      <w:marRight w:val="0"/>
      <w:marTop w:val="0"/>
      <w:marBottom w:val="0"/>
      <w:divBdr>
        <w:top w:val="none" w:sz="0" w:space="0" w:color="auto"/>
        <w:left w:val="none" w:sz="0" w:space="0" w:color="auto"/>
        <w:bottom w:val="none" w:sz="0" w:space="0" w:color="auto"/>
        <w:right w:val="none" w:sz="0" w:space="0" w:color="auto"/>
      </w:divBdr>
    </w:div>
    <w:div w:id="567300112">
      <w:bodyDiv w:val="1"/>
      <w:marLeft w:val="0"/>
      <w:marRight w:val="0"/>
      <w:marTop w:val="0"/>
      <w:marBottom w:val="0"/>
      <w:divBdr>
        <w:top w:val="none" w:sz="0" w:space="0" w:color="auto"/>
        <w:left w:val="none" w:sz="0" w:space="0" w:color="auto"/>
        <w:bottom w:val="none" w:sz="0" w:space="0" w:color="auto"/>
        <w:right w:val="none" w:sz="0" w:space="0" w:color="auto"/>
      </w:divBdr>
    </w:div>
    <w:div w:id="582882555">
      <w:bodyDiv w:val="1"/>
      <w:marLeft w:val="0"/>
      <w:marRight w:val="0"/>
      <w:marTop w:val="0"/>
      <w:marBottom w:val="0"/>
      <w:divBdr>
        <w:top w:val="none" w:sz="0" w:space="0" w:color="auto"/>
        <w:left w:val="none" w:sz="0" w:space="0" w:color="auto"/>
        <w:bottom w:val="none" w:sz="0" w:space="0" w:color="auto"/>
        <w:right w:val="none" w:sz="0" w:space="0" w:color="auto"/>
      </w:divBdr>
    </w:div>
    <w:div w:id="590623264">
      <w:bodyDiv w:val="1"/>
      <w:marLeft w:val="0"/>
      <w:marRight w:val="0"/>
      <w:marTop w:val="0"/>
      <w:marBottom w:val="0"/>
      <w:divBdr>
        <w:top w:val="none" w:sz="0" w:space="0" w:color="auto"/>
        <w:left w:val="none" w:sz="0" w:space="0" w:color="auto"/>
        <w:bottom w:val="none" w:sz="0" w:space="0" w:color="auto"/>
        <w:right w:val="none" w:sz="0" w:space="0" w:color="auto"/>
      </w:divBdr>
    </w:div>
    <w:div w:id="590702025">
      <w:bodyDiv w:val="1"/>
      <w:marLeft w:val="0"/>
      <w:marRight w:val="0"/>
      <w:marTop w:val="0"/>
      <w:marBottom w:val="0"/>
      <w:divBdr>
        <w:top w:val="none" w:sz="0" w:space="0" w:color="auto"/>
        <w:left w:val="none" w:sz="0" w:space="0" w:color="auto"/>
        <w:bottom w:val="none" w:sz="0" w:space="0" w:color="auto"/>
        <w:right w:val="none" w:sz="0" w:space="0" w:color="auto"/>
      </w:divBdr>
    </w:div>
    <w:div w:id="599681907">
      <w:bodyDiv w:val="1"/>
      <w:marLeft w:val="0"/>
      <w:marRight w:val="0"/>
      <w:marTop w:val="0"/>
      <w:marBottom w:val="0"/>
      <w:divBdr>
        <w:top w:val="none" w:sz="0" w:space="0" w:color="auto"/>
        <w:left w:val="none" w:sz="0" w:space="0" w:color="auto"/>
        <w:bottom w:val="none" w:sz="0" w:space="0" w:color="auto"/>
        <w:right w:val="none" w:sz="0" w:space="0" w:color="auto"/>
      </w:divBdr>
    </w:div>
    <w:div w:id="611284287">
      <w:bodyDiv w:val="1"/>
      <w:marLeft w:val="0"/>
      <w:marRight w:val="0"/>
      <w:marTop w:val="0"/>
      <w:marBottom w:val="0"/>
      <w:divBdr>
        <w:top w:val="none" w:sz="0" w:space="0" w:color="auto"/>
        <w:left w:val="none" w:sz="0" w:space="0" w:color="auto"/>
        <w:bottom w:val="none" w:sz="0" w:space="0" w:color="auto"/>
        <w:right w:val="none" w:sz="0" w:space="0" w:color="auto"/>
      </w:divBdr>
    </w:div>
    <w:div w:id="622267343">
      <w:bodyDiv w:val="1"/>
      <w:marLeft w:val="0"/>
      <w:marRight w:val="0"/>
      <w:marTop w:val="0"/>
      <w:marBottom w:val="0"/>
      <w:divBdr>
        <w:top w:val="none" w:sz="0" w:space="0" w:color="auto"/>
        <w:left w:val="none" w:sz="0" w:space="0" w:color="auto"/>
        <w:bottom w:val="none" w:sz="0" w:space="0" w:color="auto"/>
        <w:right w:val="none" w:sz="0" w:space="0" w:color="auto"/>
      </w:divBdr>
    </w:div>
    <w:div w:id="622542230">
      <w:bodyDiv w:val="1"/>
      <w:marLeft w:val="0"/>
      <w:marRight w:val="0"/>
      <w:marTop w:val="0"/>
      <w:marBottom w:val="0"/>
      <w:divBdr>
        <w:top w:val="none" w:sz="0" w:space="0" w:color="auto"/>
        <w:left w:val="none" w:sz="0" w:space="0" w:color="auto"/>
        <w:bottom w:val="none" w:sz="0" w:space="0" w:color="auto"/>
        <w:right w:val="none" w:sz="0" w:space="0" w:color="auto"/>
      </w:divBdr>
    </w:div>
    <w:div w:id="626088825">
      <w:bodyDiv w:val="1"/>
      <w:marLeft w:val="0"/>
      <w:marRight w:val="0"/>
      <w:marTop w:val="0"/>
      <w:marBottom w:val="0"/>
      <w:divBdr>
        <w:top w:val="none" w:sz="0" w:space="0" w:color="auto"/>
        <w:left w:val="none" w:sz="0" w:space="0" w:color="auto"/>
        <w:bottom w:val="none" w:sz="0" w:space="0" w:color="auto"/>
        <w:right w:val="none" w:sz="0" w:space="0" w:color="auto"/>
      </w:divBdr>
    </w:div>
    <w:div w:id="700011979">
      <w:bodyDiv w:val="1"/>
      <w:marLeft w:val="0"/>
      <w:marRight w:val="0"/>
      <w:marTop w:val="0"/>
      <w:marBottom w:val="0"/>
      <w:divBdr>
        <w:top w:val="none" w:sz="0" w:space="0" w:color="auto"/>
        <w:left w:val="none" w:sz="0" w:space="0" w:color="auto"/>
        <w:bottom w:val="none" w:sz="0" w:space="0" w:color="auto"/>
        <w:right w:val="none" w:sz="0" w:space="0" w:color="auto"/>
      </w:divBdr>
    </w:div>
    <w:div w:id="716203191">
      <w:bodyDiv w:val="1"/>
      <w:marLeft w:val="0"/>
      <w:marRight w:val="0"/>
      <w:marTop w:val="0"/>
      <w:marBottom w:val="0"/>
      <w:divBdr>
        <w:top w:val="none" w:sz="0" w:space="0" w:color="auto"/>
        <w:left w:val="none" w:sz="0" w:space="0" w:color="auto"/>
        <w:bottom w:val="none" w:sz="0" w:space="0" w:color="auto"/>
        <w:right w:val="none" w:sz="0" w:space="0" w:color="auto"/>
      </w:divBdr>
    </w:div>
    <w:div w:id="740761067">
      <w:bodyDiv w:val="1"/>
      <w:marLeft w:val="0"/>
      <w:marRight w:val="0"/>
      <w:marTop w:val="0"/>
      <w:marBottom w:val="0"/>
      <w:divBdr>
        <w:top w:val="none" w:sz="0" w:space="0" w:color="auto"/>
        <w:left w:val="none" w:sz="0" w:space="0" w:color="auto"/>
        <w:bottom w:val="none" w:sz="0" w:space="0" w:color="auto"/>
        <w:right w:val="none" w:sz="0" w:space="0" w:color="auto"/>
      </w:divBdr>
    </w:div>
    <w:div w:id="740980735">
      <w:bodyDiv w:val="1"/>
      <w:marLeft w:val="0"/>
      <w:marRight w:val="0"/>
      <w:marTop w:val="0"/>
      <w:marBottom w:val="0"/>
      <w:divBdr>
        <w:top w:val="none" w:sz="0" w:space="0" w:color="auto"/>
        <w:left w:val="none" w:sz="0" w:space="0" w:color="auto"/>
        <w:bottom w:val="none" w:sz="0" w:space="0" w:color="auto"/>
        <w:right w:val="none" w:sz="0" w:space="0" w:color="auto"/>
      </w:divBdr>
    </w:div>
    <w:div w:id="783505118">
      <w:bodyDiv w:val="1"/>
      <w:marLeft w:val="0"/>
      <w:marRight w:val="0"/>
      <w:marTop w:val="0"/>
      <w:marBottom w:val="0"/>
      <w:divBdr>
        <w:top w:val="none" w:sz="0" w:space="0" w:color="auto"/>
        <w:left w:val="none" w:sz="0" w:space="0" w:color="auto"/>
        <w:bottom w:val="none" w:sz="0" w:space="0" w:color="auto"/>
        <w:right w:val="none" w:sz="0" w:space="0" w:color="auto"/>
      </w:divBdr>
    </w:div>
    <w:div w:id="801770089">
      <w:bodyDiv w:val="1"/>
      <w:marLeft w:val="0"/>
      <w:marRight w:val="0"/>
      <w:marTop w:val="0"/>
      <w:marBottom w:val="0"/>
      <w:divBdr>
        <w:top w:val="none" w:sz="0" w:space="0" w:color="auto"/>
        <w:left w:val="none" w:sz="0" w:space="0" w:color="auto"/>
        <w:bottom w:val="none" w:sz="0" w:space="0" w:color="auto"/>
        <w:right w:val="none" w:sz="0" w:space="0" w:color="auto"/>
      </w:divBdr>
    </w:div>
    <w:div w:id="813105852">
      <w:bodyDiv w:val="1"/>
      <w:marLeft w:val="0"/>
      <w:marRight w:val="0"/>
      <w:marTop w:val="0"/>
      <w:marBottom w:val="0"/>
      <w:divBdr>
        <w:top w:val="none" w:sz="0" w:space="0" w:color="auto"/>
        <w:left w:val="none" w:sz="0" w:space="0" w:color="auto"/>
        <w:bottom w:val="none" w:sz="0" w:space="0" w:color="auto"/>
        <w:right w:val="none" w:sz="0" w:space="0" w:color="auto"/>
      </w:divBdr>
    </w:div>
    <w:div w:id="834422300">
      <w:bodyDiv w:val="1"/>
      <w:marLeft w:val="0"/>
      <w:marRight w:val="0"/>
      <w:marTop w:val="0"/>
      <w:marBottom w:val="0"/>
      <w:divBdr>
        <w:top w:val="none" w:sz="0" w:space="0" w:color="auto"/>
        <w:left w:val="none" w:sz="0" w:space="0" w:color="auto"/>
        <w:bottom w:val="none" w:sz="0" w:space="0" w:color="auto"/>
        <w:right w:val="none" w:sz="0" w:space="0" w:color="auto"/>
      </w:divBdr>
    </w:div>
    <w:div w:id="846750295">
      <w:bodyDiv w:val="1"/>
      <w:marLeft w:val="0"/>
      <w:marRight w:val="0"/>
      <w:marTop w:val="0"/>
      <w:marBottom w:val="0"/>
      <w:divBdr>
        <w:top w:val="none" w:sz="0" w:space="0" w:color="auto"/>
        <w:left w:val="none" w:sz="0" w:space="0" w:color="auto"/>
        <w:bottom w:val="none" w:sz="0" w:space="0" w:color="auto"/>
        <w:right w:val="none" w:sz="0" w:space="0" w:color="auto"/>
      </w:divBdr>
    </w:div>
    <w:div w:id="847062386">
      <w:bodyDiv w:val="1"/>
      <w:marLeft w:val="0"/>
      <w:marRight w:val="0"/>
      <w:marTop w:val="0"/>
      <w:marBottom w:val="0"/>
      <w:divBdr>
        <w:top w:val="none" w:sz="0" w:space="0" w:color="auto"/>
        <w:left w:val="none" w:sz="0" w:space="0" w:color="auto"/>
        <w:bottom w:val="none" w:sz="0" w:space="0" w:color="auto"/>
        <w:right w:val="none" w:sz="0" w:space="0" w:color="auto"/>
      </w:divBdr>
    </w:div>
    <w:div w:id="865679093">
      <w:bodyDiv w:val="1"/>
      <w:marLeft w:val="0"/>
      <w:marRight w:val="0"/>
      <w:marTop w:val="0"/>
      <w:marBottom w:val="0"/>
      <w:divBdr>
        <w:top w:val="none" w:sz="0" w:space="0" w:color="auto"/>
        <w:left w:val="none" w:sz="0" w:space="0" w:color="auto"/>
        <w:bottom w:val="none" w:sz="0" w:space="0" w:color="auto"/>
        <w:right w:val="none" w:sz="0" w:space="0" w:color="auto"/>
      </w:divBdr>
    </w:div>
    <w:div w:id="868570023">
      <w:bodyDiv w:val="1"/>
      <w:marLeft w:val="0"/>
      <w:marRight w:val="0"/>
      <w:marTop w:val="0"/>
      <w:marBottom w:val="0"/>
      <w:divBdr>
        <w:top w:val="none" w:sz="0" w:space="0" w:color="auto"/>
        <w:left w:val="none" w:sz="0" w:space="0" w:color="auto"/>
        <w:bottom w:val="none" w:sz="0" w:space="0" w:color="auto"/>
        <w:right w:val="none" w:sz="0" w:space="0" w:color="auto"/>
      </w:divBdr>
    </w:div>
    <w:div w:id="872039708">
      <w:bodyDiv w:val="1"/>
      <w:marLeft w:val="0"/>
      <w:marRight w:val="0"/>
      <w:marTop w:val="0"/>
      <w:marBottom w:val="0"/>
      <w:divBdr>
        <w:top w:val="none" w:sz="0" w:space="0" w:color="auto"/>
        <w:left w:val="none" w:sz="0" w:space="0" w:color="auto"/>
        <w:bottom w:val="none" w:sz="0" w:space="0" w:color="auto"/>
        <w:right w:val="none" w:sz="0" w:space="0" w:color="auto"/>
      </w:divBdr>
    </w:div>
    <w:div w:id="902446125">
      <w:bodyDiv w:val="1"/>
      <w:marLeft w:val="0"/>
      <w:marRight w:val="0"/>
      <w:marTop w:val="0"/>
      <w:marBottom w:val="0"/>
      <w:divBdr>
        <w:top w:val="none" w:sz="0" w:space="0" w:color="auto"/>
        <w:left w:val="none" w:sz="0" w:space="0" w:color="auto"/>
        <w:bottom w:val="none" w:sz="0" w:space="0" w:color="auto"/>
        <w:right w:val="none" w:sz="0" w:space="0" w:color="auto"/>
      </w:divBdr>
    </w:div>
    <w:div w:id="916282445">
      <w:bodyDiv w:val="1"/>
      <w:marLeft w:val="0"/>
      <w:marRight w:val="0"/>
      <w:marTop w:val="0"/>
      <w:marBottom w:val="0"/>
      <w:divBdr>
        <w:top w:val="none" w:sz="0" w:space="0" w:color="auto"/>
        <w:left w:val="none" w:sz="0" w:space="0" w:color="auto"/>
        <w:bottom w:val="none" w:sz="0" w:space="0" w:color="auto"/>
        <w:right w:val="none" w:sz="0" w:space="0" w:color="auto"/>
      </w:divBdr>
    </w:div>
    <w:div w:id="956251376">
      <w:bodyDiv w:val="1"/>
      <w:marLeft w:val="0"/>
      <w:marRight w:val="0"/>
      <w:marTop w:val="0"/>
      <w:marBottom w:val="0"/>
      <w:divBdr>
        <w:top w:val="none" w:sz="0" w:space="0" w:color="auto"/>
        <w:left w:val="none" w:sz="0" w:space="0" w:color="auto"/>
        <w:bottom w:val="none" w:sz="0" w:space="0" w:color="auto"/>
        <w:right w:val="none" w:sz="0" w:space="0" w:color="auto"/>
      </w:divBdr>
    </w:div>
    <w:div w:id="970131199">
      <w:bodyDiv w:val="1"/>
      <w:marLeft w:val="0"/>
      <w:marRight w:val="0"/>
      <w:marTop w:val="0"/>
      <w:marBottom w:val="0"/>
      <w:divBdr>
        <w:top w:val="none" w:sz="0" w:space="0" w:color="auto"/>
        <w:left w:val="none" w:sz="0" w:space="0" w:color="auto"/>
        <w:bottom w:val="none" w:sz="0" w:space="0" w:color="auto"/>
        <w:right w:val="none" w:sz="0" w:space="0" w:color="auto"/>
      </w:divBdr>
    </w:div>
    <w:div w:id="984315987">
      <w:bodyDiv w:val="1"/>
      <w:marLeft w:val="0"/>
      <w:marRight w:val="0"/>
      <w:marTop w:val="0"/>
      <w:marBottom w:val="0"/>
      <w:divBdr>
        <w:top w:val="none" w:sz="0" w:space="0" w:color="auto"/>
        <w:left w:val="none" w:sz="0" w:space="0" w:color="auto"/>
        <w:bottom w:val="none" w:sz="0" w:space="0" w:color="auto"/>
        <w:right w:val="none" w:sz="0" w:space="0" w:color="auto"/>
      </w:divBdr>
    </w:div>
    <w:div w:id="994993061">
      <w:bodyDiv w:val="1"/>
      <w:marLeft w:val="0"/>
      <w:marRight w:val="0"/>
      <w:marTop w:val="0"/>
      <w:marBottom w:val="0"/>
      <w:divBdr>
        <w:top w:val="none" w:sz="0" w:space="0" w:color="auto"/>
        <w:left w:val="none" w:sz="0" w:space="0" w:color="auto"/>
        <w:bottom w:val="none" w:sz="0" w:space="0" w:color="auto"/>
        <w:right w:val="none" w:sz="0" w:space="0" w:color="auto"/>
      </w:divBdr>
    </w:div>
    <w:div w:id="1018774787">
      <w:bodyDiv w:val="1"/>
      <w:marLeft w:val="0"/>
      <w:marRight w:val="0"/>
      <w:marTop w:val="0"/>
      <w:marBottom w:val="0"/>
      <w:divBdr>
        <w:top w:val="none" w:sz="0" w:space="0" w:color="auto"/>
        <w:left w:val="none" w:sz="0" w:space="0" w:color="auto"/>
        <w:bottom w:val="none" w:sz="0" w:space="0" w:color="auto"/>
        <w:right w:val="none" w:sz="0" w:space="0" w:color="auto"/>
      </w:divBdr>
    </w:div>
    <w:div w:id="1062369784">
      <w:bodyDiv w:val="1"/>
      <w:marLeft w:val="0"/>
      <w:marRight w:val="0"/>
      <w:marTop w:val="0"/>
      <w:marBottom w:val="0"/>
      <w:divBdr>
        <w:top w:val="none" w:sz="0" w:space="0" w:color="auto"/>
        <w:left w:val="none" w:sz="0" w:space="0" w:color="auto"/>
        <w:bottom w:val="none" w:sz="0" w:space="0" w:color="auto"/>
        <w:right w:val="none" w:sz="0" w:space="0" w:color="auto"/>
      </w:divBdr>
    </w:div>
    <w:div w:id="1064455361">
      <w:bodyDiv w:val="1"/>
      <w:marLeft w:val="0"/>
      <w:marRight w:val="0"/>
      <w:marTop w:val="0"/>
      <w:marBottom w:val="0"/>
      <w:divBdr>
        <w:top w:val="none" w:sz="0" w:space="0" w:color="auto"/>
        <w:left w:val="none" w:sz="0" w:space="0" w:color="auto"/>
        <w:bottom w:val="none" w:sz="0" w:space="0" w:color="auto"/>
        <w:right w:val="none" w:sz="0" w:space="0" w:color="auto"/>
      </w:divBdr>
    </w:div>
    <w:div w:id="1086993925">
      <w:bodyDiv w:val="1"/>
      <w:marLeft w:val="0"/>
      <w:marRight w:val="0"/>
      <w:marTop w:val="0"/>
      <w:marBottom w:val="0"/>
      <w:divBdr>
        <w:top w:val="none" w:sz="0" w:space="0" w:color="auto"/>
        <w:left w:val="none" w:sz="0" w:space="0" w:color="auto"/>
        <w:bottom w:val="none" w:sz="0" w:space="0" w:color="auto"/>
        <w:right w:val="none" w:sz="0" w:space="0" w:color="auto"/>
      </w:divBdr>
    </w:div>
    <w:div w:id="1110976278">
      <w:bodyDiv w:val="1"/>
      <w:marLeft w:val="0"/>
      <w:marRight w:val="0"/>
      <w:marTop w:val="0"/>
      <w:marBottom w:val="0"/>
      <w:divBdr>
        <w:top w:val="none" w:sz="0" w:space="0" w:color="auto"/>
        <w:left w:val="none" w:sz="0" w:space="0" w:color="auto"/>
        <w:bottom w:val="none" w:sz="0" w:space="0" w:color="auto"/>
        <w:right w:val="none" w:sz="0" w:space="0" w:color="auto"/>
      </w:divBdr>
    </w:div>
    <w:div w:id="1158884279">
      <w:bodyDiv w:val="1"/>
      <w:marLeft w:val="0"/>
      <w:marRight w:val="0"/>
      <w:marTop w:val="0"/>
      <w:marBottom w:val="0"/>
      <w:divBdr>
        <w:top w:val="none" w:sz="0" w:space="0" w:color="auto"/>
        <w:left w:val="none" w:sz="0" w:space="0" w:color="auto"/>
        <w:bottom w:val="none" w:sz="0" w:space="0" w:color="auto"/>
        <w:right w:val="none" w:sz="0" w:space="0" w:color="auto"/>
      </w:divBdr>
    </w:div>
    <w:div w:id="1179395169">
      <w:bodyDiv w:val="1"/>
      <w:marLeft w:val="0"/>
      <w:marRight w:val="0"/>
      <w:marTop w:val="0"/>
      <w:marBottom w:val="0"/>
      <w:divBdr>
        <w:top w:val="none" w:sz="0" w:space="0" w:color="auto"/>
        <w:left w:val="none" w:sz="0" w:space="0" w:color="auto"/>
        <w:bottom w:val="none" w:sz="0" w:space="0" w:color="auto"/>
        <w:right w:val="none" w:sz="0" w:space="0" w:color="auto"/>
      </w:divBdr>
    </w:div>
    <w:div w:id="1199776879">
      <w:bodyDiv w:val="1"/>
      <w:marLeft w:val="0"/>
      <w:marRight w:val="0"/>
      <w:marTop w:val="0"/>
      <w:marBottom w:val="0"/>
      <w:divBdr>
        <w:top w:val="none" w:sz="0" w:space="0" w:color="auto"/>
        <w:left w:val="none" w:sz="0" w:space="0" w:color="auto"/>
        <w:bottom w:val="none" w:sz="0" w:space="0" w:color="auto"/>
        <w:right w:val="none" w:sz="0" w:space="0" w:color="auto"/>
      </w:divBdr>
    </w:div>
    <w:div w:id="1282804473">
      <w:bodyDiv w:val="1"/>
      <w:marLeft w:val="0"/>
      <w:marRight w:val="0"/>
      <w:marTop w:val="0"/>
      <w:marBottom w:val="0"/>
      <w:divBdr>
        <w:top w:val="none" w:sz="0" w:space="0" w:color="auto"/>
        <w:left w:val="none" w:sz="0" w:space="0" w:color="auto"/>
        <w:bottom w:val="none" w:sz="0" w:space="0" w:color="auto"/>
        <w:right w:val="none" w:sz="0" w:space="0" w:color="auto"/>
      </w:divBdr>
    </w:div>
    <w:div w:id="1282808310">
      <w:bodyDiv w:val="1"/>
      <w:marLeft w:val="0"/>
      <w:marRight w:val="0"/>
      <w:marTop w:val="0"/>
      <w:marBottom w:val="0"/>
      <w:divBdr>
        <w:top w:val="none" w:sz="0" w:space="0" w:color="auto"/>
        <w:left w:val="none" w:sz="0" w:space="0" w:color="auto"/>
        <w:bottom w:val="none" w:sz="0" w:space="0" w:color="auto"/>
        <w:right w:val="none" w:sz="0" w:space="0" w:color="auto"/>
      </w:divBdr>
    </w:div>
    <w:div w:id="1291126914">
      <w:bodyDiv w:val="1"/>
      <w:marLeft w:val="0"/>
      <w:marRight w:val="0"/>
      <w:marTop w:val="0"/>
      <w:marBottom w:val="0"/>
      <w:divBdr>
        <w:top w:val="none" w:sz="0" w:space="0" w:color="auto"/>
        <w:left w:val="none" w:sz="0" w:space="0" w:color="auto"/>
        <w:bottom w:val="none" w:sz="0" w:space="0" w:color="auto"/>
        <w:right w:val="none" w:sz="0" w:space="0" w:color="auto"/>
      </w:divBdr>
    </w:div>
    <w:div w:id="1301421422">
      <w:bodyDiv w:val="1"/>
      <w:marLeft w:val="0"/>
      <w:marRight w:val="0"/>
      <w:marTop w:val="0"/>
      <w:marBottom w:val="0"/>
      <w:divBdr>
        <w:top w:val="none" w:sz="0" w:space="0" w:color="auto"/>
        <w:left w:val="none" w:sz="0" w:space="0" w:color="auto"/>
        <w:bottom w:val="none" w:sz="0" w:space="0" w:color="auto"/>
        <w:right w:val="none" w:sz="0" w:space="0" w:color="auto"/>
      </w:divBdr>
    </w:div>
    <w:div w:id="1325474528">
      <w:bodyDiv w:val="1"/>
      <w:marLeft w:val="0"/>
      <w:marRight w:val="0"/>
      <w:marTop w:val="0"/>
      <w:marBottom w:val="0"/>
      <w:divBdr>
        <w:top w:val="none" w:sz="0" w:space="0" w:color="auto"/>
        <w:left w:val="none" w:sz="0" w:space="0" w:color="auto"/>
        <w:bottom w:val="none" w:sz="0" w:space="0" w:color="auto"/>
        <w:right w:val="none" w:sz="0" w:space="0" w:color="auto"/>
      </w:divBdr>
    </w:div>
    <w:div w:id="1326127791">
      <w:bodyDiv w:val="1"/>
      <w:marLeft w:val="0"/>
      <w:marRight w:val="0"/>
      <w:marTop w:val="0"/>
      <w:marBottom w:val="0"/>
      <w:divBdr>
        <w:top w:val="none" w:sz="0" w:space="0" w:color="auto"/>
        <w:left w:val="none" w:sz="0" w:space="0" w:color="auto"/>
        <w:bottom w:val="none" w:sz="0" w:space="0" w:color="auto"/>
        <w:right w:val="none" w:sz="0" w:space="0" w:color="auto"/>
      </w:divBdr>
    </w:div>
    <w:div w:id="1330132411">
      <w:bodyDiv w:val="1"/>
      <w:marLeft w:val="0"/>
      <w:marRight w:val="0"/>
      <w:marTop w:val="0"/>
      <w:marBottom w:val="0"/>
      <w:divBdr>
        <w:top w:val="none" w:sz="0" w:space="0" w:color="auto"/>
        <w:left w:val="none" w:sz="0" w:space="0" w:color="auto"/>
        <w:bottom w:val="none" w:sz="0" w:space="0" w:color="auto"/>
        <w:right w:val="none" w:sz="0" w:space="0" w:color="auto"/>
      </w:divBdr>
    </w:div>
    <w:div w:id="1331177472">
      <w:bodyDiv w:val="1"/>
      <w:marLeft w:val="0"/>
      <w:marRight w:val="0"/>
      <w:marTop w:val="0"/>
      <w:marBottom w:val="0"/>
      <w:divBdr>
        <w:top w:val="none" w:sz="0" w:space="0" w:color="auto"/>
        <w:left w:val="none" w:sz="0" w:space="0" w:color="auto"/>
        <w:bottom w:val="none" w:sz="0" w:space="0" w:color="auto"/>
        <w:right w:val="none" w:sz="0" w:space="0" w:color="auto"/>
      </w:divBdr>
    </w:div>
    <w:div w:id="1373195160">
      <w:bodyDiv w:val="1"/>
      <w:marLeft w:val="0"/>
      <w:marRight w:val="0"/>
      <w:marTop w:val="0"/>
      <w:marBottom w:val="0"/>
      <w:divBdr>
        <w:top w:val="none" w:sz="0" w:space="0" w:color="auto"/>
        <w:left w:val="none" w:sz="0" w:space="0" w:color="auto"/>
        <w:bottom w:val="none" w:sz="0" w:space="0" w:color="auto"/>
        <w:right w:val="none" w:sz="0" w:space="0" w:color="auto"/>
      </w:divBdr>
    </w:div>
    <w:div w:id="1380200549">
      <w:bodyDiv w:val="1"/>
      <w:marLeft w:val="0"/>
      <w:marRight w:val="0"/>
      <w:marTop w:val="0"/>
      <w:marBottom w:val="0"/>
      <w:divBdr>
        <w:top w:val="none" w:sz="0" w:space="0" w:color="auto"/>
        <w:left w:val="none" w:sz="0" w:space="0" w:color="auto"/>
        <w:bottom w:val="none" w:sz="0" w:space="0" w:color="auto"/>
        <w:right w:val="none" w:sz="0" w:space="0" w:color="auto"/>
      </w:divBdr>
    </w:div>
    <w:div w:id="1411001292">
      <w:bodyDiv w:val="1"/>
      <w:marLeft w:val="0"/>
      <w:marRight w:val="0"/>
      <w:marTop w:val="0"/>
      <w:marBottom w:val="0"/>
      <w:divBdr>
        <w:top w:val="none" w:sz="0" w:space="0" w:color="auto"/>
        <w:left w:val="none" w:sz="0" w:space="0" w:color="auto"/>
        <w:bottom w:val="none" w:sz="0" w:space="0" w:color="auto"/>
        <w:right w:val="none" w:sz="0" w:space="0" w:color="auto"/>
      </w:divBdr>
    </w:div>
    <w:div w:id="1414667904">
      <w:bodyDiv w:val="1"/>
      <w:marLeft w:val="0"/>
      <w:marRight w:val="0"/>
      <w:marTop w:val="0"/>
      <w:marBottom w:val="0"/>
      <w:divBdr>
        <w:top w:val="none" w:sz="0" w:space="0" w:color="auto"/>
        <w:left w:val="none" w:sz="0" w:space="0" w:color="auto"/>
        <w:bottom w:val="none" w:sz="0" w:space="0" w:color="auto"/>
        <w:right w:val="none" w:sz="0" w:space="0" w:color="auto"/>
      </w:divBdr>
    </w:div>
    <w:div w:id="1419475451">
      <w:bodyDiv w:val="1"/>
      <w:marLeft w:val="0"/>
      <w:marRight w:val="0"/>
      <w:marTop w:val="0"/>
      <w:marBottom w:val="0"/>
      <w:divBdr>
        <w:top w:val="none" w:sz="0" w:space="0" w:color="auto"/>
        <w:left w:val="none" w:sz="0" w:space="0" w:color="auto"/>
        <w:bottom w:val="none" w:sz="0" w:space="0" w:color="auto"/>
        <w:right w:val="none" w:sz="0" w:space="0" w:color="auto"/>
      </w:divBdr>
    </w:div>
    <w:div w:id="1422795489">
      <w:bodyDiv w:val="1"/>
      <w:marLeft w:val="0"/>
      <w:marRight w:val="0"/>
      <w:marTop w:val="0"/>
      <w:marBottom w:val="0"/>
      <w:divBdr>
        <w:top w:val="none" w:sz="0" w:space="0" w:color="auto"/>
        <w:left w:val="none" w:sz="0" w:space="0" w:color="auto"/>
        <w:bottom w:val="none" w:sz="0" w:space="0" w:color="auto"/>
        <w:right w:val="none" w:sz="0" w:space="0" w:color="auto"/>
      </w:divBdr>
    </w:div>
    <w:div w:id="1460151687">
      <w:bodyDiv w:val="1"/>
      <w:marLeft w:val="0"/>
      <w:marRight w:val="0"/>
      <w:marTop w:val="0"/>
      <w:marBottom w:val="0"/>
      <w:divBdr>
        <w:top w:val="none" w:sz="0" w:space="0" w:color="auto"/>
        <w:left w:val="none" w:sz="0" w:space="0" w:color="auto"/>
        <w:bottom w:val="none" w:sz="0" w:space="0" w:color="auto"/>
        <w:right w:val="none" w:sz="0" w:space="0" w:color="auto"/>
      </w:divBdr>
    </w:div>
    <w:div w:id="1482960638">
      <w:bodyDiv w:val="1"/>
      <w:marLeft w:val="0"/>
      <w:marRight w:val="0"/>
      <w:marTop w:val="0"/>
      <w:marBottom w:val="0"/>
      <w:divBdr>
        <w:top w:val="none" w:sz="0" w:space="0" w:color="auto"/>
        <w:left w:val="none" w:sz="0" w:space="0" w:color="auto"/>
        <w:bottom w:val="none" w:sz="0" w:space="0" w:color="auto"/>
        <w:right w:val="none" w:sz="0" w:space="0" w:color="auto"/>
      </w:divBdr>
    </w:div>
    <w:div w:id="1508594994">
      <w:bodyDiv w:val="1"/>
      <w:marLeft w:val="0"/>
      <w:marRight w:val="0"/>
      <w:marTop w:val="0"/>
      <w:marBottom w:val="0"/>
      <w:divBdr>
        <w:top w:val="none" w:sz="0" w:space="0" w:color="auto"/>
        <w:left w:val="none" w:sz="0" w:space="0" w:color="auto"/>
        <w:bottom w:val="none" w:sz="0" w:space="0" w:color="auto"/>
        <w:right w:val="none" w:sz="0" w:space="0" w:color="auto"/>
      </w:divBdr>
    </w:div>
    <w:div w:id="1539588746">
      <w:bodyDiv w:val="1"/>
      <w:marLeft w:val="0"/>
      <w:marRight w:val="0"/>
      <w:marTop w:val="0"/>
      <w:marBottom w:val="0"/>
      <w:divBdr>
        <w:top w:val="none" w:sz="0" w:space="0" w:color="auto"/>
        <w:left w:val="none" w:sz="0" w:space="0" w:color="auto"/>
        <w:bottom w:val="none" w:sz="0" w:space="0" w:color="auto"/>
        <w:right w:val="none" w:sz="0" w:space="0" w:color="auto"/>
      </w:divBdr>
    </w:div>
    <w:div w:id="1545363544">
      <w:bodyDiv w:val="1"/>
      <w:marLeft w:val="0"/>
      <w:marRight w:val="0"/>
      <w:marTop w:val="0"/>
      <w:marBottom w:val="0"/>
      <w:divBdr>
        <w:top w:val="none" w:sz="0" w:space="0" w:color="auto"/>
        <w:left w:val="none" w:sz="0" w:space="0" w:color="auto"/>
        <w:bottom w:val="none" w:sz="0" w:space="0" w:color="auto"/>
        <w:right w:val="none" w:sz="0" w:space="0" w:color="auto"/>
      </w:divBdr>
    </w:div>
    <w:div w:id="1547179741">
      <w:bodyDiv w:val="1"/>
      <w:marLeft w:val="0"/>
      <w:marRight w:val="0"/>
      <w:marTop w:val="0"/>
      <w:marBottom w:val="0"/>
      <w:divBdr>
        <w:top w:val="none" w:sz="0" w:space="0" w:color="auto"/>
        <w:left w:val="none" w:sz="0" w:space="0" w:color="auto"/>
        <w:bottom w:val="none" w:sz="0" w:space="0" w:color="auto"/>
        <w:right w:val="none" w:sz="0" w:space="0" w:color="auto"/>
      </w:divBdr>
    </w:div>
    <w:div w:id="1574006519">
      <w:bodyDiv w:val="1"/>
      <w:marLeft w:val="0"/>
      <w:marRight w:val="0"/>
      <w:marTop w:val="0"/>
      <w:marBottom w:val="0"/>
      <w:divBdr>
        <w:top w:val="none" w:sz="0" w:space="0" w:color="auto"/>
        <w:left w:val="none" w:sz="0" w:space="0" w:color="auto"/>
        <w:bottom w:val="none" w:sz="0" w:space="0" w:color="auto"/>
        <w:right w:val="none" w:sz="0" w:space="0" w:color="auto"/>
      </w:divBdr>
    </w:div>
    <w:div w:id="1580288310">
      <w:bodyDiv w:val="1"/>
      <w:marLeft w:val="0"/>
      <w:marRight w:val="0"/>
      <w:marTop w:val="0"/>
      <w:marBottom w:val="0"/>
      <w:divBdr>
        <w:top w:val="none" w:sz="0" w:space="0" w:color="auto"/>
        <w:left w:val="none" w:sz="0" w:space="0" w:color="auto"/>
        <w:bottom w:val="none" w:sz="0" w:space="0" w:color="auto"/>
        <w:right w:val="none" w:sz="0" w:space="0" w:color="auto"/>
      </w:divBdr>
    </w:div>
    <w:div w:id="1599437971">
      <w:bodyDiv w:val="1"/>
      <w:marLeft w:val="0"/>
      <w:marRight w:val="0"/>
      <w:marTop w:val="0"/>
      <w:marBottom w:val="0"/>
      <w:divBdr>
        <w:top w:val="none" w:sz="0" w:space="0" w:color="auto"/>
        <w:left w:val="none" w:sz="0" w:space="0" w:color="auto"/>
        <w:bottom w:val="none" w:sz="0" w:space="0" w:color="auto"/>
        <w:right w:val="none" w:sz="0" w:space="0" w:color="auto"/>
      </w:divBdr>
    </w:div>
    <w:div w:id="1614828751">
      <w:bodyDiv w:val="1"/>
      <w:marLeft w:val="0"/>
      <w:marRight w:val="0"/>
      <w:marTop w:val="0"/>
      <w:marBottom w:val="0"/>
      <w:divBdr>
        <w:top w:val="none" w:sz="0" w:space="0" w:color="auto"/>
        <w:left w:val="none" w:sz="0" w:space="0" w:color="auto"/>
        <w:bottom w:val="none" w:sz="0" w:space="0" w:color="auto"/>
        <w:right w:val="none" w:sz="0" w:space="0" w:color="auto"/>
      </w:divBdr>
    </w:div>
    <w:div w:id="1630165515">
      <w:bodyDiv w:val="1"/>
      <w:marLeft w:val="0"/>
      <w:marRight w:val="0"/>
      <w:marTop w:val="0"/>
      <w:marBottom w:val="0"/>
      <w:divBdr>
        <w:top w:val="none" w:sz="0" w:space="0" w:color="auto"/>
        <w:left w:val="none" w:sz="0" w:space="0" w:color="auto"/>
        <w:bottom w:val="none" w:sz="0" w:space="0" w:color="auto"/>
        <w:right w:val="none" w:sz="0" w:space="0" w:color="auto"/>
      </w:divBdr>
    </w:div>
    <w:div w:id="1630741076">
      <w:bodyDiv w:val="1"/>
      <w:marLeft w:val="0"/>
      <w:marRight w:val="0"/>
      <w:marTop w:val="0"/>
      <w:marBottom w:val="0"/>
      <w:divBdr>
        <w:top w:val="none" w:sz="0" w:space="0" w:color="auto"/>
        <w:left w:val="none" w:sz="0" w:space="0" w:color="auto"/>
        <w:bottom w:val="none" w:sz="0" w:space="0" w:color="auto"/>
        <w:right w:val="none" w:sz="0" w:space="0" w:color="auto"/>
      </w:divBdr>
    </w:div>
    <w:div w:id="1662200989">
      <w:bodyDiv w:val="1"/>
      <w:marLeft w:val="0"/>
      <w:marRight w:val="0"/>
      <w:marTop w:val="0"/>
      <w:marBottom w:val="0"/>
      <w:divBdr>
        <w:top w:val="none" w:sz="0" w:space="0" w:color="auto"/>
        <w:left w:val="none" w:sz="0" w:space="0" w:color="auto"/>
        <w:bottom w:val="none" w:sz="0" w:space="0" w:color="auto"/>
        <w:right w:val="none" w:sz="0" w:space="0" w:color="auto"/>
      </w:divBdr>
    </w:div>
    <w:div w:id="1663504386">
      <w:bodyDiv w:val="1"/>
      <w:marLeft w:val="0"/>
      <w:marRight w:val="0"/>
      <w:marTop w:val="0"/>
      <w:marBottom w:val="0"/>
      <w:divBdr>
        <w:top w:val="none" w:sz="0" w:space="0" w:color="auto"/>
        <w:left w:val="none" w:sz="0" w:space="0" w:color="auto"/>
        <w:bottom w:val="none" w:sz="0" w:space="0" w:color="auto"/>
        <w:right w:val="none" w:sz="0" w:space="0" w:color="auto"/>
      </w:divBdr>
    </w:div>
    <w:div w:id="1671054304">
      <w:bodyDiv w:val="1"/>
      <w:marLeft w:val="0"/>
      <w:marRight w:val="0"/>
      <w:marTop w:val="0"/>
      <w:marBottom w:val="0"/>
      <w:divBdr>
        <w:top w:val="none" w:sz="0" w:space="0" w:color="auto"/>
        <w:left w:val="none" w:sz="0" w:space="0" w:color="auto"/>
        <w:bottom w:val="none" w:sz="0" w:space="0" w:color="auto"/>
        <w:right w:val="none" w:sz="0" w:space="0" w:color="auto"/>
      </w:divBdr>
    </w:div>
    <w:div w:id="1672178263">
      <w:bodyDiv w:val="1"/>
      <w:marLeft w:val="0"/>
      <w:marRight w:val="0"/>
      <w:marTop w:val="0"/>
      <w:marBottom w:val="0"/>
      <w:divBdr>
        <w:top w:val="none" w:sz="0" w:space="0" w:color="auto"/>
        <w:left w:val="none" w:sz="0" w:space="0" w:color="auto"/>
        <w:bottom w:val="none" w:sz="0" w:space="0" w:color="auto"/>
        <w:right w:val="none" w:sz="0" w:space="0" w:color="auto"/>
      </w:divBdr>
    </w:div>
    <w:div w:id="1683236474">
      <w:bodyDiv w:val="1"/>
      <w:marLeft w:val="0"/>
      <w:marRight w:val="0"/>
      <w:marTop w:val="0"/>
      <w:marBottom w:val="0"/>
      <w:divBdr>
        <w:top w:val="none" w:sz="0" w:space="0" w:color="auto"/>
        <w:left w:val="none" w:sz="0" w:space="0" w:color="auto"/>
        <w:bottom w:val="none" w:sz="0" w:space="0" w:color="auto"/>
        <w:right w:val="none" w:sz="0" w:space="0" w:color="auto"/>
      </w:divBdr>
    </w:div>
    <w:div w:id="1687713317">
      <w:bodyDiv w:val="1"/>
      <w:marLeft w:val="0"/>
      <w:marRight w:val="0"/>
      <w:marTop w:val="0"/>
      <w:marBottom w:val="0"/>
      <w:divBdr>
        <w:top w:val="none" w:sz="0" w:space="0" w:color="auto"/>
        <w:left w:val="none" w:sz="0" w:space="0" w:color="auto"/>
        <w:bottom w:val="none" w:sz="0" w:space="0" w:color="auto"/>
        <w:right w:val="none" w:sz="0" w:space="0" w:color="auto"/>
      </w:divBdr>
    </w:div>
    <w:div w:id="1701006704">
      <w:bodyDiv w:val="1"/>
      <w:marLeft w:val="0"/>
      <w:marRight w:val="0"/>
      <w:marTop w:val="0"/>
      <w:marBottom w:val="0"/>
      <w:divBdr>
        <w:top w:val="none" w:sz="0" w:space="0" w:color="auto"/>
        <w:left w:val="none" w:sz="0" w:space="0" w:color="auto"/>
        <w:bottom w:val="none" w:sz="0" w:space="0" w:color="auto"/>
        <w:right w:val="none" w:sz="0" w:space="0" w:color="auto"/>
      </w:divBdr>
    </w:div>
    <w:div w:id="1713920838">
      <w:bodyDiv w:val="1"/>
      <w:marLeft w:val="0"/>
      <w:marRight w:val="0"/>
      <w:marTop w:val="0"/>
      <w:marBottom w:val="0"/>
      <w:divBdr>
        <w:top w:val="none" w:sz="0" w:space="0" w:color="auto"/>
        <w:left w:val="none" w:sz="0" w:space="0" w:color="auto"/>
        <w:bottom w:val="none" w:sz="0" w:space="0" w:color="auto"/>
        <w:right w:val="none" w:sz="0" w:space="0" w:color="auto"/>
      </w:divBdr>
    </w:div>
    <w:div w:id="1742754001">
      <w:bodyDiv w:val="1"/>
      <w:marLeft w:val="0"/>
      <w:marRight w:val="0"/>
      <w:marTop w:val="0"/>
      <w:marBottom w:val="0"/>
      <w:divBdr>
        <w:top w:val="none" w:sz="0" w:space="0" w:color="auto"/>
        <w:left w:val="none" w:sz="0" w:space="0" w:color="auto"/>
        <w:bottom w:val="none" w:sz="0" w:space="0" w:color="auto"/>
        <w:right w:val="none" w:sz="0" w:space="0" w:color="auto"/>
      </w:divBdr>
    </w:div>
    <w:div w:id="1796751666">
      <w:bodyDiv w:val="1"/>
      <w:marLeft w:val="0"/>
      <w:marRight w:val="0"/>
      <w:marTop w:val="0"/>
      <w:marBottom w:val="0"/>
      <w:divBdr>
        <w:top w:val="none" w:sz="0" w:space="0" w:color="auto"/>
        <w:left w:val="none" w:sz="0" w:space="0" w:color="auto"/>
        <w:bottom w:val="none" w:sz="0" w:space="0" w:color="auto"/>
        <w:right w:val="none" w:sz="0" w:space="0" w:color="auto"/>
      </w:divBdr>
    </w:div>
    <w:div w:id="1826628644">
      <w:bodyDiv w:val="1"/>
      <w:marLeft w:val="0"/>
      <w:marRight w:val="0"/>
      <w:marTop w:val="0"/>
      <w:marBottom w:val="0"/>
      <w:divBdr>
        <w:top w:val="none" w:sz="0" w:space="0" w:color="auto"/>
        <w:left w:val="none" w:sz="0" w:space="0" w:color="auto"/>
        <w:bottom w:val="none" w:sz="0" w:space="0" w:color="auto"/>
        <w:right w:val="none" w:sz="0" w:space="0" w:color="auto"/>
      </w:divBdr>
    </w:div>
    <w:div w:id="1828591225">
      <w:bodyDiv w:val="1"/>
      <w:marLeft w:val="0"/>
      <w:marRight w:val="0"/>
      <w:marTop w:val="0"/>
      <w:marBottom w:val="0"/>
      <w:divBdr>
        <w:top w:val="none" w:sz="0" w:space="0" w:color="auto"/>
        <w:left w:val="none" w:sz="0" w:space="0" w:color="auto"/>
        <w:bottom w:val="none" w:sz="0" w:space="0" w:color="auto"/>
        <w:right w:val="none" w:sz="0" w:space="0" w:color="auto"/>
      </w:divBdr>
    </w:div>
    <w:div w:id="1834905303">
      <w:bodyDiv w:val="1"/>
      <w:marLeft w:val="0"/>
      <w:marRight w:val="0"/>
      <w:marTop w:val="0"/>
      <w:marBottom w:val="0"/>
      <w:divBdr>
        <w:top w:val="none" w:sz="0" w:space="0" w:color="auto"/>
        <w:left w:val="none" w:sz="0" w:space="0" w:color="auto"/>
        <w:bottom w:val="none" w:sz="0" w:space="0" w:color="auto"/>
        <w:right w:val="none" w:sz="0" w:space="0" w:color="auto"/>
      </w:divBdr>
    </w:div>
    <w:div w:id="1842112405">
      <w:bodyDiv w:val="1"/>
      <w:marLeft w:val="0"/>
      <w:marRight w:val="0"/>
      <w:marTop w:val="0"/>
      <w:marBottom w:val="0"/>
      <w:divBdr>
        <w:top w:val="none" w:sz="0" w:space="0" w:color="auto"/>
        <w:left w:val="none" w:sz="0" w:space="0" w:color="auto"/>
        <w:bottom w:val="none" w:sz="0" w:space="0" w:color="auto"/>
        <w:right w:val="none" w:sz="0" w:space="0" w:color="auto"/>
      </w:divBdr>
    </w:div>
    <w:div w:id="1842309587">
      <w:bodyDiv w:val="1"/>
      <w:marLeft w:val="0"/>
      <w:marRight w:val="0"/>
      <w:marTop w:val="0"/>
      <w:marBottom w:val="0"/>
      <w:divBdr>
        <w:top w:val="none" w:sz="0" w:space="0" w:color="auto"/>
        <w:left w:val="none" w:sz="0" w:space="0" w:color="auto"/>
        <w:bottom w:val="none" w:sz="0" w:space="0" w:color="auto"/>
        <w:right w:val="none" w:sz="0" w:space="0" w:color="auto"/>
      </w:divBdr>
    </w:div>
    <w:div w:id="1846171190">
      <w:bodyDiv w:val="1"/>
      <w:marLeft w:val="0"/>
      <w:marRight w:val="0"/>
      <w:marTop w:val="0"/>
      <w:marBottom w:val="0"/>
      <w:divBdr>
        <w:top w:val="none" w:sz="0" w:space="0" w:color="auto"/>
        <w:left w:val="none" w:sz="0" w:space="0" w:color="auto"/>
        <w:bottom w:val="none" w:sz="0" w:space="0" w:color="auto"/>
        <w:right w:val="none" w:sz="0" w:space="0" w:color="auto"/>
      </w:divBdr>
    </w:div>
    <w:div w:id="1850410506">
      <w:bodyDiv w:val="1"/>
      <w:marLeft w:val="0"/>
      <w:marRight w:val="0"/>
      <w:marTop w:val="0"/>
      <w:marBottom w:val="0"/>
      <w:divBdr>
        <w:top w:val="none" w:sz="0" w:space="0" w:color="auto"/>
        <w:left w:val="none" w:sz="0" w:space="0" w:color="auto"/>
        <w:bottom w:val="none" w:sz="0" w:space="0" w:color="auto"/>
        <w:right w:val="none" w:sz="0" w:space="0" w:color="auto"/>
      </w:divBdr>
    </w:div>
    <w:div w:id="1863594784">
      <w:bodyDiv w:val="1"/>
      <w:marLeft w:val="0"/>
      <w:marRight w:val="0"/>
      <w:marTop w:val="0"/>
      <w:marBottom w:val="0"/>
      <w:divBdr>
        <w:top w:val="none" w:sz="0" w:space="0" w:color="auto"/>
        <w:left w:val="none" w:sz="0" w:space="0" w:color="auto"/>
        <w:bottom w:val="none" w:sz="0" w:space="0" w:color="auto"/>
        <w:right w:val="none" w:sz="0" w:space="0" w:color="auto"/>
      </w:divBdr>
    </w:div>
    <w:div w:id="1864321079">
      <w:bodyDiv w:val="1"/>
      <w:marLeft w:val="0"/>
      <w:marRight w:val="0"/>
      <w:marTop w:val="0"/>
      <w:marBottom w:val="0"/>
      <w:divBdr>
        <w:top w:val="none" w:sz="0" w:space="0" w:color="auto"/>
        <w:left w:val="none" w:sz="0" w:space="0" w:color="auto"/>
        <w:bottom w:val="none" w:sz="0" w:space="0" w:color="auto"/>
        <w:right w:val="none" w:sz="0" w:space="0" w:color="auto"/>
      </w:divBdr>
    </w:div>
    <w:div w:id="1877935792">
      <w:bodyDiv w:val="1"/>
      <w:marLeft w:val="0"/>
      <w:marRight w:val="0"/>
      <w:marTop w:val="0"/>
      <w:marBottom w:val="0"/>
      <w:divBdr>
        <w:top w:val="none" w:sz="0" w:space="0" w:color="auto"/>
        <w:left w:val="none" w:sz="0" w:space="0" w:color="auto"/>
        <w:bottom w:val="none" w:sz="0" w:space="0" w:color="auto"/>
        <w:right w:val="none" w:sz="0" w:space="0" w:color="auto"/>
      </w:divBdr>
    </w:div>
    <w:div w:id="1901595839">
      <w:bodyDiv w:val="1"/>
      <w:marLeft w:val="0"/>
      <w:marRight w:val="0"/>
      <w:marTop w:val="0"/>
      <w:marBottom w:val="0"/>
      <w:divBdr>
        <w:top w:val="none" w:sz="0" w:space="0" w:color="auto"/>
        <w:left w:val="none" w:sz="0" w:space="0" w:color="auto"/>
        <w:bottom w:val="none" w:sz="0" w:space="0" w:color="auto"/>
        <w:right w:val="none" w:sz="0" w:space="0" w:color="auto"/>
      </w:divBdr>
    </w:div>
    <w:div w:id="1902711427">
      <w:bodyDiv w:val="1"/>
      <w:marLeft w:val="0"/>
      <w:marRight w:val="0"/>
      <w:marTop w:val="0"/>
      <w:marBottom w:val="0"/>
      <w:divBdr>
        <w:top w:val="none" w:sz="0" w:space="0" w:color="auto"/>
        <w:left w:val="none" w:sz="0" w:space="0" w:color="auto"/>
        <w:bottom w:val="none" w:sz="0" w:space="0" w:color="auto"/>
        <w:right w:val="none" w:sz="0" w:space="0" w:color="auto"/>
      </w:divBdr>
    </w:div>
    <w:div w:id="1911305066">
      <w:bodyDiv w:val="1"/>
      <w:marLeft w:val="0"/>
      <w:marRight w:val="0"/>
      <w:marTop w:val="0"/>
      <w:marBottom w:val="0"/>
      <w:divBdr>
        <w:top w:val="none" w:sz="0" w:space="0" w:color="auto"/>
        <w:left w:val="none" w:sz="0" w:space="0" w:color="auto"/>
        <w:bottom w:val="none" w:sz="0" w:space="0" w:color="auto"/>
        <w:right w:val="none" w:sz="0" w:space="0" w:color="auto"/>
      </w:divBdr>
    </w:div>
    <w:div w:id="1950697613">
      <w:bodyDiv w:val="1"/>
      <w:marLeft w:val="0"/>
      <w:marRight w:val="0"/>
      <w:marTop w:val="0"/>
      <w:marBottom w:val="0"/>
      <w:divBdr>
        <w:top w:val="none" w:sz="0" w:space="0" w:color="auto"/>
        <w:left w:val="none" w:sz="0" w:space="0" w:color="auto"/>
        <w:bottom w:val="none" w:sz="0" w:space="0" w:color="auto"/>
        <w:right w:val="none" w:sz="0" w:space="0" w:color="auto"/>
      </w:divBdr>
    </w:div>
    <w:div w:id="1960260535">
      <w:bodyDiv w:val="1"/>
      <w:marLeft w:val="0"/>
      <w:marRight w:val="0"/>
      <w:marTop w:val="0"/>
      <w:marBottom w:val="0"/>
      <w:divBdr>
        <w:top w:val="none" w:sz="0" w:space="0" w:color="auto"/>
        <w:left w:val="none" w:sz="0" w:space="0" w:color="auto"/>
        <w:bottom w:val="none" w:sz="0" w:space="0" w:color="auto"/>
        <w:right w:val="none" w:sz="0" w:space="0" w:color="auto"/>
      </w:divBdr>
    </w:div>
    <w:div w:id="1969236794">
      <w:bodyDiv w:val="1"/>
      <w:marLeft w:val="0"/>
      <w:marRight w:val="0"/>
      <w:marTop w:val="0"/>
      <w:marBottom w:val="0"/>
      <w:divBdr>
        <w:top w:val="none" w:sz="0" w:space="0" w:color="auto"/>
        <w:left w:val="none" w:sz="0" w:space="0" w:color="auto"/>
        <w:bottom w:val="none" w:sz="0" w:space="0" w:color="auto"/>
        <w:right w:val="none" w:sz="0" w:space="0" w:color="auto"/>
      </w:divBdr>
    </w:div>
    <w:div w:id="2028019453">
      <w:bodyDiv w:val="1"/>
      <w:marLeft w:val="0"/>
      <w:marRight w:val="0"/>
      <w:marTop w:val="0"/>
      <w:marBottom w:val="0"/>
      <w:divBdr>
        <w:top w:val="none" w:sz="0" w:space="0" w:color="auto"/>
        <w:left w:val="none" w:sz="0" w:space="0" w:color="auto"/>
        <w:bottom w:val="none" w:sz="0" w:space="0" w:color="auto"/>
        <w:right w:val="none" w:sz="0" w:space="0" w:color="auto"/>
      </w:divBdr>
    </w:div>
    <w:div w:id="2040159504">
      <w:bodyDiv w:val="1"/>
      <w:marLeft w:val="0"/>
      <w:marRight w:val="0"/>
      <w:marTop w:val="0"/>
      <w:marBottom w:val="0"/>
      <w:divBdr>
        <w:top w:val="none" w:sz="0" w:space="0" w:color="auto"/>
        <w:left w:val="none" w:sz="0" w:space="0" w:color="auto"/>
        <w:bottom w:val="none" w:sz="0" w:space="0" w:color="auto"/>
        <w:right w:val="none" w:sz="0" w:space="0" w:color="auto"/>
      </w:divBdr>
    </w:div>
    <w:div w:id="2048328877">
      <w:bodyDiv w:val="1"/>
      <w:marLeft w:val="0"/>
      <w:marRight w:val="0"/>
      <w:marTop w:val="0"/>
      <w:marBottom w:val="0"/>
      <w:divBdr>
        <w:top w:val="none" w:sz="0" w:space="0" w:color="auto"/>
        <w:left w:val="none" w:sz="0" w:space="0" w:color="auto"/>
        <w:bottom w:val="none" w:sz="0" w:space="0" w:color="auto"/>
        <w:right w:val="none" w:sz="0" w:space="0" w:color="auto"/>
      </w:divBdr>
    </w:div>
    <w:div w:id="2094860532">
      <w:bodyDiv w:val="1"/>
      <w:marLeft w:val="0"/>
      <w:marRight w:val="0"/>
      <w:marTop w:val="0"/>
      <w:marBottom w:val="0"/>
      <w:divBdr>
        <w:top w:val="none" w:sz="0" w:space="0" w:color="auto"/>
        <w:left w:val="none" w:sz="0" w:space="0" w:color="auto"/>
        <w:bottom w:val="none" w:sz="0" w:space="0" w:color="auto"/>
        <w:right w:val="none" w:sz="0" w:space="0" w:color="auto"/>
      </w:divBdr>
    </w:div>
    <w:div w:id="2108960716">
      <w:bodyDiv w:val="1"/>
      <w:marLeft w:val="0"/>
      <w:marRight w:val="0"/>
      <w:marTop w:val="0"/>
      <w:marBottom w:val="0"/>
      <w:divBdr>
        <w:top w:val="none" w:sz="0" w:space="0" w:color="auto"/>
        <w:left w:val="none" w:sz="0" w:space="0" w:color="auto"/>
        <w:bottom w:val="none" w:sz="0" w:space="0" w:color="auto"/>
        <w:right w:val="none" w:sz="0" w:space="0" w:color="auto"/>
      </w:divBdr>
    </w:div>
    <w:div w:id="2113550836">
      <w:bodyDiv w:val="1"/>
      <w:marLeft w:val="0"/>
      <w:marRight w:val="0"/>
      <w:marTop w:val="0"/>
      <w:marBottom w:val="0"/>
      <w:divBdr>
        <w:top w:val="none" w:sz="0" w:space="0" w:color="auto"/>
        <w:left w:val="none" w:sz="0" w:space="0" w:color="auto"/>
        <w:bottom w:val="none" w:sz="0" w:space="0" w:color="auto"/>
        <w:right w:val="none" w:sz="0" w:space="0" w:color="auto"/>
      </w:divBdr>
    </w:div>
    <w:div w:id="2119642730">
      <w:bodyDiv w:val="1"/>
      <w:marLeft w:val="0"/>
      <w:marRight w:val="0"/>
      <w:marTop w:val="0"/>
      <w:marBottom w:val="0"/>
      <w:divBdr>
        <w:top w:val="none" w:sz="0" w:space="0" w:color="auto"/>
        <w:left w:val="none" w:sz="0" w:space="0" w:color="auto"/>
        <w:bottom w:val="none" w:sz="0" w:space="0" w:color="auto"/>
        <w:right w:val="none" w:sz="0" w:space="0" w:color="auto"/>
      </w:divBdr>
    </w:div>
    <w:div w:id="214311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urriculum/social-studies/k" TargetMode="External"/><Relationship Id="rId13" Type="http://schemas.openxmlformats.org/officeDocument/2006/relationships/hyperlink" Target="https://curriculum.gov.bc.ca/curriculum/social-studies/5" TargetMode="External"/><Relationship Id="rId18" Type="http://schemas.openxmlformats.org/officeDocument/2006/relationships/hyperlink" Target="https://curriculum.gov.bc.ca/curriculum/social-studies/10/courses" TargetMode="External"/><Relationship Id="rId3" Type="http://schemas.openxmlformats.org/officeDocument/2006/relationships/settings" Target="settings.xml"/><Relationship Id="rId21" Type="http://schemas.openxmlformats.org/officeDocument/2006/relationships/hyperlink" Target="https://curriculum.gov.bc.ca/curriculum/social-studies/12/courses" TargetMode="External"/><Relationship Id="rId7" Type="http://schemas.openxmlformats.org/officeDocument/2006/relationships/hyperlink" Target="mailto:Jennifer.Katz@ubc.ca" TargetMode="External"/><Relationship Id="rId12" Type="http://schemas.openxmlformats.org/officeDocument/2006/relationships/hyperlink" Target="https://curriculum.gov.bc.ca/curriculum/social-studies/4" TargetMode="External"/><Relationship Id="rId17" Type="http://schemas.openxmlformats.org/officeDocument/2006/relationships/hyperlink" Target="https://curriculum.gov.bc.ca/curriculum/social-studies/9" TargetMode="External"/><Relationship Id="rId2" Type="http://schemas.openxmlformats.org/officeDocument/2006/relationships/styles" Target="styles.xml"/><Relationship Id="rId16" Type="http://schemas.openxmlformats.org/officeDocument/2006/relationships/hyperlink" Target="https://curriculum.gov.bc.ca/curriculum/social-studies/8" TargetMode="External"/><Relationship Id="rId20" Type="http://schemas.openxmlformats.org/officeDocument/2006/relationships/hyperlink" Target="https://curriculum.gov.bc.ca/curriculum/social-studies/11/cour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gov.bc.ca/curriculum/social-studies/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urriculum.gov.bc.ca/curriculum/social-studies/7" TargetMode="External"/><Relationship Id="rId23" Type="http://schemas.openxmlformats.org/officeDocument/2006/relationships/fontTable" Target="fontTable.xml"/><Relationship Id="rId10" Type="http://schemas.openxmlformats.org/officeDocument/2006/relationships/hyperlink" Target="https://curriculum.gov.bc.ca/curriculum/social-studies/2" TargetMode="External"/><Relationship Id="rId19" Type="http://schemas.openxmlformats.org/officeDocument/2006/relationships/hyperlink" Target="https://curriculum.gov.bc.ca/curriculum/social-studies/11/courses" TargetMode="External"/><Relationship Id="rId4" Type="http://schemas.openxmlformats.org/officeDocument/2006/relationships/webSettings" Target="webSettings.xml"/><Relationship Id="rId9" Type="http://schemas.openxmlformats.org/officeDocument/2006/relationships/hyperlink" Target="https://curriculum.gov.bc.ca/curriculum/social-studies/1" TargetMode="External"/><Relationship Id="rId14" Type="http://schemas.openxmlformats.org/officeDocument/2006/relationships/hyperlink" Target="https://curriculum.gov.bc.ca/curriculum/social-studies/6"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ennifer.Katz@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1445</TotalTime>
  <Pages>16</Pages>
  <Words>8298</Words>
  <Characters>47305</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55493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Katz</dc:creator>
  <cp:keywords/>
  <dc:description/>
  <cp:lastModifiedBy>Microsoft Office User</cp:lastModifiedBy>
  <cp:revision>151</cp:revision>
  <cp:lastPrinted>2019-09-09T15:03:00Z</cp:lastPrinted>
  <dcterms:created xsi:type="dcterms:W3CDTF">2019-02-18T08:36:00Z</dcterms:created>
  <dcterms:modified xsi:type="dcterms:W3CDTF">2019-09-16T00:38:00Z</dcterms:modified>
</cp:coreProperties>
</file>