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8C47B2"/>
    <w:p w14:paraId="7B2A2A6F" w14:textId="1BAAE9ED" w:rsidR="007F5714" w:rsidRDefault="007F5714"/>
    <w:p w14:paraId="06DCD77B" w14:textId="10BDA246" w:rsidR="007F5714" w:rsidRPr="007F5714" w:rsidRDefault="00094E80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Government &amp; Human Rights</w:t>
      </w:r>
    </w:p>
    <w:p w14:paraId="6E0F22B9" w14:textId="77777777" w:rsidR="007F5714" w:rsidRDefault="007F5714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623"/>
        <w:gridCol w:w="3468"/>
        <w:gridCol w:w="3584"/>
        <w:gridCol w:w="3854"/>
        <w:gridCol w:w="3737"/>
      </w:tblGrid>
      <w:tr w:rsidR="008C47B2" w14:paraId="78BF975A" w14:textId="77777777" w:rsidTr="008C47B2">
        <w:trPr>
          <w:trHeight w:val="979"/>
        </w:trPr>
        <w:tc>
          <w:tcPr>
            <w:tcW w:w="3623" w:type="dxa"/>
            <w:vMerge w:val="restart"/>
            <w:shd w:val="clear" w:color="auto" w:fill="F2F2F2" w:themeFill="background1" w:themeFillShade="F2"/>
            <w:vAlign w:val="center"/>
          </w:tcPr>
          <w:p w14:paraId="75709396" w14:textId="77777777" w:rsidR="008C47B2" w:rsidRPr="008C47B2" w:rsidRDefault="008C47B2" w:rsidP="008C47B2">
            <w:pPr>
              <w:jc w:val="center"/>
            </w:pPr>
            <w:r w:rsidRPr="008C47B2">
              <w:rPr>
                <w:bCs/>
              </w:rPr>
              <w:t>Canada’s policies and treatment of minority peoples have negative and positive legacies.</w:t>
            </w:r>
          </w:p>
        </w:tc>
        <w:tc>
          <w:tcPr>
            <w:tcW w:w="3468" w:type="dxa"/>
            <w:vAlign w:val="center"/>
          </w:tcPr>
          <w:p w14:paraId="7ADAD866" w14:textId="77777777" w:rsidR="008C47B2" w:rsidRPr="008C47B2" w:rsidRDefault="008C47B2" w:rsidP="008C47B2">
            <w:pPr>
              <w:jc w:val="center"/>
            </w:pPr>
            <w:r w:rsidRPr="008C47B2">
              <w:t>Identify minority groups in the local region</w:t>
            </w:r>
          </w:p>
        </w:tc>
        <w:tc>
          <w:tcPr>
            <w:tcW w:w="3584" w:type="dxa"/>
            <w:vAlign w:val="center"/>
          </w:tcPr>
          <w:p w14:paraId="38ACCB73" w14:textId="77777777" w:rsidR="008C47B2" w:rsidRPr="008C47B2" w:rsidRDefault="008C47B2" w:rsidP="008C47B2">
            <w:pPr>
              <w:jc w:val="center"/>
            </w:pPr>
            <w:r w:rsidRPr="008C47B2">
              <w:t>Describes historical examples of policies related to minority groups.</w:t>
            </w:r>
          </w:p>
        </w:tc>
        <w:tc>
          <w:tcPr>
            <w:tcW w:w="3854" w:type="dxa"/>
            <w:vAlign w:val="center"/>
          </w:tcPr>
          <w:p w14:paraId="5805C122" w14:textId="77777777" w:rsidR="008C47B2" w:rsidRPr="008C47B2" w:rsidRDefault="008C47B2" w:rsidP="008C47B2">
            <w:pPr>
              <w:jc w:val="center"/>
            </w:pPr>
            <w:r w:rsidRPr="008C47B2">
              <w:t>Differentiates between intended and unintended consequences of Canada’s policies and treatment of minority peoples considering negative and positive legacies and multiple perspectives</w:t>
            </w:r>
          </w:p>
        </w:tc>
        <w:tc>
          <w:tcPr>
            <w:tcW w:w="3737" w:type="dxa"/>
            <w:vAlign w:val="center"/>
          </w:tcPr>
          <w:p w14:paraId="6FCF24B1" w14:textId="77777777" w:rsidR="008C47B2" w:rsidRPr="008C47B2" w:rsidRDefault="008C47B2" w:rsidP="008C47B2">
            <w:pPr>
              <w:jc w:val="center"/>
            </w:pPr>
            <w:r w:rsidRPr="008C47B2">
              <w:t>Infers reasons for historical wrongs based on artifacts and research, imagines a Canada that was built on harmonious relations</w:t>
            </w:r>
          </w:p>
        </w:tc>
      </w:tr>
      <w:tr w:rsidR="008C47B2" w14:paraId="52B682A1" w14:textId="77777777" w:rsidTr="008C47B2">
        <w:trPr>
          <w:trHeight w:val="832"/>
        </w:trPr>
        <w:tc>
          <w:tcPr>
            <w:tcW w:w="3623" w:type="dxa"/>
            <w:vMerge/>
            <w:shd w:val="clear" w:color="auto" w:fill="F2F2F2" w:themeFill="background1" w:themeFillShade="F2"/>
            <w:vAlign w:val="center"/>
          </w:tcPr>
          <w:p w14:paraId="691E5E0A" w14:textId="77777777" w:rsidR="008C47B2" w:rsidRPr="008C47B2" w:rsidRDefault="008C47B2" w:rsidP="008C47B2">
            <w:pPr>
              <w:jc w:val="center"/>
              <w:rPr>
                <w:bCs/>
              </w:rPr>
            </w:pPr>
          </w:p>
        </w:tc>
        <w:tc>
          <w:tcPr>
            <w:tcW w:w="3468" w:type="dxa"/>
            <w:vAlign w:val="center"/>
          </w:tcPr>
          <w:p w14:paraId="4D0A99B2" w14:textId="77777777" w:rsidR="008C47B2" w:rsidRPr="008C47B2" w:rsidRDefault="008C47B2" w:rsidP="008C47B2">
            <w:pPr>
              <w:jc w:val="center"/>
            </w:pPr>
            <w:r w:rsidRPr="008C47B2">
              <w:t>Identifies and sequences significant events and people in Canada’s history related to human rights and Canadian identity</w:t>
            </w:r>
          </w:p>
        </w:tc>
        <w:tc>
          <w:tcPr>
            <w:tcW w:w="3584" w:type="dxa"/>
            <w:vAlign w:val="center"/>
          </w:tcPr>
          <w:p w14:paraId="2AB7295E" w14:textId="77777777" w:rsidR="008C47B2" w:rsidRPr="008C47B2" w:rsidRDefault="008C47B2" w:rsidP="008C47B2">
            <w:pPr>
              <w:jc w:val="center"/>
            </w:pPr>
            <w:r w:rsidRPr="008C47B2">
              <w:t>Recognizes marginalized populations and challenges they have faced related to human rights</w:t>
            </w:r>
          </w:p>
        </w:tc>
        <w:tc>
          <w:tcPr>
            <w:tcW w:w="3854" w:type="dxa"/>
            <w:vAlign w:val="center"/>
          </w:tcPr>
          <w:p w14:paraId="4FBABD9C" w14:textId="77777777" w:rsidR="008C47B2" w:rsidRPr="008C47B2" w:rsidRDefault="008C47B2" w:rsidP="008C47B2">
            <w:pPr>
              <w:jc w:val="center"/>
            </w:pPr>
            <w:r w:rsidRPr="008C47B2">
              <w:t xml:space="preserve">Argues the significance of key people, events, and policies/laws (e.g. the charter) for protecting human </w:t>
            </w:r>
            <w:proofErr w:type="gramStart"/>
            <w:r w:rsidRPr="008C47B2">
              <w:t>rights ,considers</w:t>
            </w:r>
            <w:proofErr w:type="gramEnd"/>
            <w:r w:rsidRPr="008C47B2">
              <w:t xml:space="preserve"> multiple perspectives</w:t>
            </w:r>
          </w:p>
        </w:tc>
        <w:tc>
          <w:tcPr>
            <w:tcW w:w="3737" w:type="dxa"/>
            <w:vAlign w:val="center"/>
          </w:tcPr>
          <w:p w14:paraId="4A08E7EE" w14:textId="77777777" w:rsidR="008C47B2" w:rsidRPr="008C47B2" w:rsidRDefault="008C47B2" w:rsidP="008C47B2">
            <w:pPr>
              <w:jc w:val="center"/>
            </w:pPr>
            <w:r w:rsidRPr="008C47B2">
              <w:t>Evaluates the efficacy of key people and policies/laws related to human rights, proposes amendments</w:t>
            </w:r>
          </w:p>
        </w:tc>
      </w:tr>
      <w:tr w:rsidR="008C47B2" w14:paraId="3D1118C7" w14:textId="77777777" w:rsidTr="008C47B2">
        <w:trPr>
          <w:trHeight w:val="653"/>
        </w:trPr>
        <w:tc>
          <w:tcPr>
            <w:tcW w:w="3623" w:type="dxa"/>
            <w:vMerge w:val="restart"/>
            <w:shd w:val="clear" w:color="auto" w:fill="F2F2F2" w:themeFill="background1" w:themeFillShade="F2"/>
            <w:vAlign w:val="center"/>
          </w:tcPr>
          <w:p w14:paraId="6183C39A" w14:textId="77777777" w:rsidR="008C47B2" w:rsidRPr="008C47B2" w:rsidRDefault="008C47B2" w:rsidP="008C47B2">
            <w:pPr>
              <w:jc w:val="center"/>
            </w:pPr>
            <w:r w:rsidRPr="008C47B2">
              <w:rPr>
                <w:bCs/>
              </w:rPr>
              <w:t>Canadian institutions and government reflect the challenge of our regional diversity</w:t>
            </w:r>
          </w:p>
        </w:tc>
        <w:tc>
          <w:tcPr>
            <w:tcW w:w="3468" w:type="dxa"/>
            <w:vMerge w:val="restart"/>
            <w:vAlign w:val="center"/>
          </w:tcPr>
          <w:p w14:paraId="16F3D2A6" w14:textId="77777777" w:rsidR="008C47B2" w:rsidRPr="008C47B2" w:rsidRDefault="008C47B2" w:rsidP="008C47B2">
            <w:pPr>
              <w:jc w:val="center"/>
            </w:pPr>
            <w:r w:rsidRPr="008C47B2">
              <w:t>Identify the three levels of Canadian government</w:t>
            </w:r>
          </w:p>
          <w:p w14:paraId="22E4ECC5" w14:textId="77777777" w:rsidR="008C47B2" w:rsidRPr="008C47B2" w:rsidRDefault="008C47B2" w:rsidP="008C47B2">
            <w:pPr>
              <w:jc w:val="center"/>
            </w:pPr>
          </w:p>
        </w:tc>
        <w:tc>
          <w:tcPr>
            <w:tcW w:w="3584" w:type="dxa"/>
            <w:vAlign w:val="center"/>
          </w:tcPr>
          <w:p w14:paraId="435BF977" w14:textId="77777777" w:rsidR="008C47B2" w:rsidRPr="008C47B2" w:rsidRDefault="008C47B2" w:rsidP="008C47B2">
            <w:pPr>
              <w:jc w:val="center"/>
            </w:pPr>
            <w:r w:rsidRPr="008C47B2">
              <w:t>Demonstrate which level of government has the most effect on their daily life</w:t>
            </w:r>
          </w:p>
        </w:tc>
        <w:tc>
          <w:tcPr>
            <w:tcW w:w="3854" w:type="dxa"/>
            <w:vAlign w:val="center"/>
          </w:tcPr>
          <w:p w14:paraId="3A7E110A" w14:textId="77777777" w:rsidR="008C47B2" w:rsidRPr="008C47B2" w:rsidRDefault="008C47B2" w:rsidP="008C47B2">
            <w:pPr>
              <w:jc w:val="center"/>
            </w:pPr>
            <w:r w:rsidRPr="008C47B2">
              <w:t>Examine how Canadian institutions and government reflect the challenge of our regional diversity</w:t>
            </w:r>
          </w:p>
        </w:tc>
        <w:tc>
          <w:tcPr>
            <w:tcW w:w="3737" w:type="dxa"/>
            <w:vMerge w:val="restart"/>
            <w:vAlign w:val="center"/>
          </w:tcPr>
          <w:p w14:paraId="11607910" w14:textId="77777777" w:rsidR="008C47B2" w:rsidRPr="008C47B2" w:rsidRDefault="008C47B2" w:rsidP="008C47B2">
            <w:pPr>
              <w:jc w:val="center"/>
            </w:pPr>
            <w:r w:rsidRPr="008C47B2">
              <w:t>Propose changes to Canadian institutions and their mandates considering their regional diversity.</w:t>
            </w:r>
          </w:p>
        </w:tc>
      </w:tr>
      <w:tr w:rsidR="008C47B2" w14:paraId="31E4A319" w14:textId="77777777" w:rsidTr="008C47B2">
        <w:trPr>
          <w:trHeight w:val="495"/>
        </w:trPr>
        <w:tc>
          <w:tcPr>
            <w:tcW w:w="3623" w:type="dxa"/>
            <w:vMerge/>
            <w:shd w:val="clear" w:color="auto" w:fill="F2F2F2" w:themeFill="background1" w:themeFillShade="F2"/>
            <w:vAlign w:val="center"/>
          </w:tcPr>
          <w:p w14:paraId="53F06C73" w14:textId="77777777" w:rsidR="008C47B2" w:rsidRPr="008C47B2" w:rsidRDefault="008C47B2" w:rsidP="008C47B2">
            <w:pPr>
              <w:jc w:val="center"/>
              <w:rPr>
                <w:bCs/>
              </w:rPr>
            </w:pPr>
          </w:p>
        </w:tc>
        <w:tc>
          <w:tcPr>
            <w:tcW w:w="3468" w:type="dxa"/>
            <w:vMerge/>
            <w:vAlign w:val="center"/>
          </w:tcPr>
          <w:p w14:paraId="497D4FAB" w14:textId="77777777" w:rsidR="008C47B2" w:rsidRPr="008C47B2" w:rsidRDefault="008C47B2" w:rsidP="008C47B2">
            <w:pPr>
              <w:jc w:val="center"/>
            </w:pPr>
          </w:p>
        </w:tc>
        <w:tc>
          <w:tcPr>
            <w:tcW w:w="3584" w:type="dxa"/>
            <w:vAlign w:val="center"/>
          </w:tcPr>
          <w:p w14:paraId="67662F6E" w14:textId="77777777" w:rsidR="008C47B2" w:rsidRPr="008C47B2" w:rsidRDefault="008C47B2" w:rsidP="008C47B2">
            <w:pPr>
              <w:jc w:val="center"/>
            </w:pPr>
            <w:r w:rsidRPr="008C47B2">
              <w:t>Describes the roles and responsibilities of each level of government</w:t>
            </w:r>
          </w:p>
        </w:tc>
        <w:tc>
          <w:tcPr>
            <w:tcW w:w="3854" w:type="dxa"/>
            <w:vAlign w:val="center"/>
          </w:tcPr>
          <w:p w14:paraId="563686C5" w14:textId="77777777" w:rsidR="008C47B2" w:rsidRPr="008C47B2" w:rsidRDefault="008C47B2" w:rsidP="008C47B2">
            <w:pPr>
              <w:jc w:val="center"/>
            </w:pPr>
            <w:r w:rsidRPr="008C47B2">
              <w:t>Evaluates different types of democracies and processes within them</w:t>
            </w:r>
          </w:p>
        </w:tc>
        <w:tc>
          <w:tcPr>
            <w:tcW w:w="3737" w:type="dxa"/>
            <w:vMerge/>
            <w:vAlign w:val="center"/>
          </w:tcPr>
          <w:p w14:paraId="04DD1E6B" w14:textId="77777777" w:rsidR="008C47B2" w:rsidRPr="008C47B2" w:rsidRDefault="008C47B2" w:rsidP="008C47B2">
            <w:pPr>
              <w:jc w:val="center"/>
            </w:pPr>
          </w:p>
        </w:tc>
      </w:tr>
      <w:tr w:rsidR="008C47B2" w14:paraId="5BD22752" w14:textId="77777777" w:rsidTr="008C47B2">
        <w:trPr>
          <w:trHeight w:val="763"/>
        </w:trPr>
        <w:tc>
          <w:tcPr>
            <w:tcW w:w="3623" w:type="dxa"/>
            <w:shd w:val="clear" w:color="auto" w:fill="F2F2F2" w:themeFill="background1" w:themeFillShade="F2"/>
            <w:vAlign w:val="center"/>
          </w:tcPr>
          <w:p w14:paraId="4D3072E5" w14:textId="77777777" w:rsidR="008C47B2" w:rsidRPr="008C47B2" w:rsidRDefault="008C47B2" w:rsidP="008C47B2">
            <w:pPr>
              <w:jc w:val="center"/>
            </w:pPr>
            <w:r w:rsidRPr="008C47B2">
              <w:t>Systems of government vary in their respect for human rights and freedoms</w:t>
            </w:r>
          </w:p>
        </w:tc>
        <w:tc>
          <w:tcPr>
            <w:tcW w:w="3468" w:type="dxa"/>
            <w:vAlign w:val="center"/>
          </w:tcPr>
          <w:p w14:paraId="56B4951B" w14:textId="77777777" w:rsidR="008C47B2" w:rsidRPr="008C47B2" w:rsidRDefault="008C47B2" w:rsidP="008C47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C47B2">
              <w:rPr>
                <w:lang w:val="en-US"/>
              </w:rPr>
              <w:t>Describe differences among local, provincial and national levels of</w:t>
            </w:r>
          </w:p>
          <w:p w14:paraId="68C90572" w14:textId="77777777" w:rsidR="008C47B2" w:rsidRPr="008C47B2" w:rsidRDefault="008C47B2" w:rsidP="008C47B2">
            <w:pPr>
              <w:jc w:val="center"/>
            </w:pPr>
            <w:r w:rsidRPr="008C47B2">
              <w:rPr>
                <w:lang w:val="en-US"/>
              </w:rPr>
              <w:t>government.</w:t>
            </w:r>
          </w:p>
        </w:tc>
        <w:tc>
          <w:tcPr>
            <w:tcW w:w="3584" w:type="dxa"/>
            <w:vAlign w:val="center"/>
          </w:tcPr>
          <w:p w14:paraId="02E2E20D" w14:textId="77777777" w:rsidR="008C47B2" w:rsidRPr="008C47B2" w:rsidRDefault="008C47B2" w:rsidP="008C47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C47B2">
              <w:t>Explains</w:t>
            </w:r>
            <w:r w:rsidRPr="008C47B2">
              <w:rPr>
                <w:lang w:val="en-US"/>
              </w:rPr>
              <w:t xml:space="preserve"> how organization of local, provincial, and national government structures affects human rights and freedoms.</w:t>
            </w:r>
          </w:p>
        </w:tc>
        <w:tc>
          <w:tcPr>
            <w:tcW w:w="3854" w:type="dxa"/>
            <w:vAlign w:val="center"/>
          </w:tcPr>
          <w:p w14:paraId="5506B4F5" w14:textId="77777777" w:rsidR="008C47B2" w:rsidRPr="008C47B2" w:rsidRDefault="008C47B2" w:rsidP="008C47B2">
            <w:pPr>
              <w:jc w:val="center"/>
            </w:pPr>
            <w:r w:rsidRPr="008C47B2">
              <w:rPr>
                <w:lang w:val="en-US"/>
              </w:rPr>
              <w:t>Compares differing types of governments (</w:t>
            </w:r>
            <w:proofErr w:type="spellStart"/>
            <w:r w:rsidRPr="008C47B2">
              <w:rPr>
                <w:lang w:val="en-US"/>
              </w:rPr>
              <w:t>eg.</w:t>
            </w:r>
            <w:proofErr w:type="spellEnd"/>
            <w:r w:rsidRPr="008C47B2">
              <w:rPr>
                <w:lang w:val="en-US"/>
              </w:rPr>
              <w:t xml:space="preserve"> Democracies, monarchies, theocracies) and infers implications for rights and freedoms</w:t>
            </w:r>
          </w:p>
        </w:tc>
        <w:tc>
          <w:tcPr>
            <w:tcW w:w="3737" w:type="dxa"/>
            <w:vAlign w:val="center"/>
          </w:tcPr>
          <w:p w14:paraId="7D590999" w14:textId="77777777" w:rsidR="008C47B2" w:rsidRPr="008C47B2" w:rsidRDefault="008C47B2" w:rsidP="008C47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C47B2">
              <w:rPr>
                <w:lang w:val="en-US"/>
              </w:rPr>
              <w:t>Designs a system of government that fully addresses the Charter of Rights and Freedoms, and UN declaration of the rights of Indigenous peoples and children</w:t>
            </w:r>
          </w:p>
        </w:tc>
      </w:tr>
    </w:tbl>
    <w:p w14:paraId="4AAF066E" w14:textId="37967F4E" w:rsidR="007F5714" w:rsidRDefault="007F5714" w:rsidP="008C47B2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3B67B4"/>
    <w:rsid w:val="005C0EA7"/>
    <w:rsid w:val="005D6ED8"/>
    <w:rsid w:val="007F5714"/>
    <w:rsid w:val="008109A1"/>
    <w:rsid w:val="008C47B2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2020-04-13T17:26:00Z</dcterms:created>
  <dcterms:modified xsi:type="dcterms:W3CDTF">2020-04-13T17:29:00Z</dcterms:modified>
</cp:coreProperties>
</file>