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A508" w14:textId="550B3611" w:rsidR="0044147B" w:rsidRPr="0044147B" w:rsidRDefault="0044147B" w:rsidP="0044147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val="en-US"/>
        </w:rPr>
      </w:pPr>
      <w:r w:rsidRPr="0044147B">
        <w:rPr>
          <w:rFonts w:ascii="Times New Roman" w:eastAsiaTheme="minorHAnsi" w:hAnsi="Times New Roman" w:cs="Times New Roman"/>
          <w:b/>
          <w:bCs/>
          <w:sz w:val="22"/>
          <w:szCs w:val="22"/>
          <w:lang w:val="en-US"/>
        </w:rPr>
        <w:t>Case Study – Andrea (D/HH)</w:t>
      </w:r>
    </w:p>
    <w:p w14:paraId="7A940F73" w14:textId="77777777" w:rsidR="0044147B" w:rsidRDefault="0044147B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0E27BDE9" w14:textId="2457B13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has a severe to profound unilateral sensorineural hearing level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in the left ear and typical hearing in h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right ear.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’s hearing status was confirmed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at 6 months of age. All other family members have typical hearing.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uses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a hearing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aid at home and school. With the use of the hearing aid,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he has access to speech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sounds.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uses spoken language as h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primary mode of communication. An audiological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evaluation determined that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’s speech perception skills are above 80% yet</w:t>
      </w:r>
    </w:p>
    <w:p w14:paraId="25AD4FF7" w14:textId="7777777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deteriorate with noise.</w:t>
      </w:r>
    </w:p>
    <w:p w14:paraId="04E172AD" w14:textId="7777777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0633BC81" w14:textId="2AEE46AF" w:rsidR="00943E38" w:rsidRDefault="0044147B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has begun to exhibit social and emotional struggles when at school.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Sh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>e grew h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hair to cover h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hearing aid, and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he becomes frustrated when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>he can’t always understand conversations in the classroom or on the playground. There were other environments where the sound level quickly escalated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and made it difficult for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to distinguish a speaker’s message (e.g., during school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>assemblies or group activities in the classroom). In addition, toward the end of the day,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often experienced listening fatigue. When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became frustrated,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>he would</w:t>
      </w:r>
      <w:r w:rsidR="007824E2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shut down and withdraw from the conversation, resulting in lack of engagement. </w:t>
      </w:r>
    </w:p>
    <w:p w14:paraId="09D348E1" w14:textId="7777777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099F9311" w14:textId="121A635F" w:rsidR="00943E38" w:rsidRDefault="0044147B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has an assistive listening device (ALD), such as a DM system designed to reduce the signal-to-noise ratio, but 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 w:rsidR="00943E3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was uncomfortable carrying it from class to class and asking the other kids to use it.</w:t>
      </w:r>
    </w:p>
    <w:p w14:paraId="1962E50B" w14:textId="77777777" w:rsidR="0044147B" w:rsidRDefault="0044147B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49D9B6E9" w14:textId="0ECCE5A9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Accommodations that were already present in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’s IEP included sitting near the front of the classroom, sitting on the left side of the classroom to access information with h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right ear (better ear), use of closed captioning for all videos, and continuous use of the ALD. </w:t>
      </w:r>
    </w:p>
    <w:p w14:paraId="404AEA47" w14:textId="7777777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150A7346" w14:textId="3A3BDB26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As a hard of hearing individual,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Andrea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felt uncertain about whether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he belonged to the hearing versus hard of hearing world. H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er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parents noticed that </w:t>
      </w:r>
      <w:r w:rsidR="0044147B">
        <w:rPr>
          <w:rFonts w:ascii="Times New Roman" w:eastAsiaTheme="minorHAnsi" w:hAnsi="Times New Roman" w:cs="Times New Roman"/>
          <w:sz w:val="22"/>
          <w:szCs w:val="22"/>
          <w:lang w:val="en-US"/>
        </w:rPr>
        <w:t>s</w:t>
      </w:r>
      <w:r>
        <w:rPr>
          <w:rFonts w:ascii="Times New Roman" w:eastAsiaTheme="minorHAnsi" w:hAnsi="Times New Roman" w:cs="Times New Roman"/>
          <w:sz w:val="22"/>
          <w:szCs w:val="22"/>
          <w:lang w:val="en-US"/>
        </w:rPr>
        <w:t>he didn’t speak about having interactions with friends at school.</w:t>
      </w:r>
    </w:p>
    <w:p w14:paraId="4CF4F0DD" w14:textId="77777777" w:rsidR="00943E38" w:rsidRDefault="00943E38" w:rsidP="00943E3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6BC91D1B" w14:textId="77777777" w:rsidR="00812057" w:rsidRDefault="0044147B" w:rsidP="00943E38"/>
    <w:sectPr w:rsidR="00812057" w:rsidSect="0053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38"/>
    <w:rsid w:val="0000114D"/>
    <w:rsid w:val="001E0315"/>
    <w:rsid w:val="002D5970"/>
    <w:rsid w:val="003B6809"/>
    <w:rsid w:val="0044147B"/>
    <w:rsid w:val="00441CA7"/>
    <w:rsid w:val="00534FF9"/>
    <w:rsid w:val="00571195"/>
    <w:rsid w:val="005E118C"/>
    <w:rsid w:val="006A26A4"/>
    <w:rsid w:val="007824E2"/>
    <w:rsid w:val="00843F55"/>
    <w:rsid w:val="00943E38"/>
    <w:rsid w:val="009B688E"/>
    <w:rsid w:val="00CE131B"/>
    <w:rsid w:val="00D95DD4"/>
    <w:rsid w:val="00E71F65"/>
    <w:rsid w:val="00E81B9C"/>
    <w:rsid w:val="00E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5E026"/>
  <w15:chartTrackingRefBased/>
  <w15:docId w15:val="{3A2F5EE8-6772-7E46-BEDF-89026F3F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2019-06-15T04:01:00Z</dcterms:created>
  <dcterms:modified xsi:type="dcterms:W3CDTF">2019-06-24T00:24:00Z</dcterms:modified>
</cp:coreProperties>
</file>